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A8" w:rsidRDefault="00FD5CA8" w:rsidP="00FD5CA8">
      <w:pPr>
        <w:jc w:val="center"/>
        <w:rPr>
          <w:b/>
          <w:bCs/>
        </w:rPr>
      </w:pPr>
      <w:r w:rsidRPr="003210A4">
        <w:rPr>
          <w:b/>
          <w:bCs/>
        </w:rPr>
        <w:t>МИНОБРНАУКИ РОССИИ</w:t>
      </w:r>
    </w:p>
    <w:p w:rsidR="00FD5CA8" w:rsidRDefault="00FD5CA8" w:rsidP="00FD5CA8">
      <w:pPr>
        <w:jc w:val="center"/>
        <w:rPr>
          <w:b/>
          <w:bCs/>
        </w:rPr>
      </w:pPr>
    </w:p>
    <w:p w:rsidR="00FD5CA8" w:rsidRPr="003210A4" w:rsidRDefault="00FD5CA8" w:rsidP="00FD5CA8">
      <w:pPr>
        <w:jc w:val="center"/>
        <w:rPr>
          <w:b/>
          <w:bCs/>
        </w:rPr>
      </w:pPr>
      <w:r w:rsidRPr="003210A4">
        <w:rPr>
          <w:b/>
          <w:bCs/>
        </w:rPr>
        <w:t>ФЕДЕРАЛЬНОЕ ГОСУДАРСТВЕННОЕ БЮДЖЕТНОЕ ОБРАЗОВАТЕЛЬНОЕ УЧРЕЖДЕНИЕ ВЫСШЕГО ОБРАЗОВАНИЯ</w:t>
      </w:r>
    </w:p>
    <w:p w:rsidR="00FD5CA8" w:rsidRPr="003210A4" w:rsidRDefault="00FD5CA8" w:rsidP="00FD5CA8">
      <w:pPr>
        <w:jc w:val="center"/>
        <w:rPr>
          <w:b/>
          <w:bCs/>
        </w:rPr>
      </w:pPr>
      <w:r w:rsidRPr="003210A4">
        <w:rPr>
          <w:b/>
          <w:bCs/>
        </w:rPr>
        <w:t>«НИЖЕГОРОДСКИЙ ГОСУДАРСТВЕННЫЙ ТЕХНИЧЕСКИЙ</w:t>
      </w:r>
    </w:p>
    <w:p w:rsidR="00FD5CA8" w:rsidRPr="003210A4" w:rsidRDefault="00FD5CA8" w:rsidP="00FD5CA8">
      <w:pPr>
        <w:jc w:val="center"/>
        <w:rPr>
          <w:b/>
          <w:bCs/>
        </w:rPr>
      </w:pPr>
      <w:r w:rsidRPr="003210A4">
        <w:rPr>
          <w:b/>
          <w:bCs/>
        </w:rPr>
        <w:t xml:space="preserve"> УНИВЕРСИТЕТ ИМ. Р.Е. АЛЕКСЕЕВА»</w:t>
      </w:r>
    </w:p>
    <w:p w:rsidR="00FD5CA8" w:rsidRPr="00BF6BFE" w:rsidRDefault="00FD5CA8" w:rsidP="00FD5CA8">
      <w:pPr>
        <w:jc w:val="center"/>
        <w:rPr>
          <w:b/>
          <w:bCs/>
        </w:rPr>
      </w:pPr>
      <w:r w:rsidRPr="00BF6BFE">
        <w:rPr>
          <w:b/>
          <w:bCs/>
        </w:rPr>
        <w:t>(НГТУ)</w:t>
      </w:r>
    </w:p>
    <w:p w:rsidR="00FD5CA8" w:rsidRDefault="00FD5CA8" w:rsidP="00FD5CA8">
      <w:pPr>
        <w:pStyle w:val="Style6"/>
        <w:widowControl/>
        <w:spacing w:line="240" w:lineRule="exact"/>
        <w:jc w:val="center"/>
        <w:rPr>
          <w:b/>
          <w:sz w:val="28"/>
          <w:szCs w:val="28"/>
          <w:u w:val="single"/>
        </w:rPr>
      </w:pPr>
    </w:p>
    <w:p w:rsidR="00FD5CA8" w:rsidRDefault="00FD5CA8" w:rsidP="00FD5CA8">
      <w:pPr>
        <w:pStyle w:val="Style6"/>
        <w:widowControl/>
        <w:spacing w:line="240" w:lineRule="exact"/>
        <w:jc w:val="center"/>
      </w:pPr>
      <w:proofErr w:type="gramStart"/>
      <w:r>
        <w:rPr>
          <w:b/>
          <w:sz w:val="28"/>
          <w:szCs w:val="28"/>
          <w:u w:val="single"/>
        </w:rPr>
        <w:t>Наименование  института</w:t>
      </w:r>
      <w:proofErr w:type="gramEnd"/>
    </w:p>
    <w:p w:rsidR="00FD5CA8" w:rsidRDefault="00FD5CA8" w:rsidP="00FD5CA8">
      <w:pPr>
        <w:pStyle w:val="Style6"/>
        <w:widowControl/>
        <w:spacing w:line="240" w:lineRule="exact"/>
        <w:jc w:val="center"/>
      </w:pPr>
    </w:p>
    <w:p w:rsidR="00FD5CA8" w:rsidRDefault="00FD5CA8" w:rsidP="00FD5CA8">
      <w:pPr>
        <w:pStyle w:val="Style9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Выпускающая кафедра     _________________</w:t>
      </w:r>
      <w:r>
        <w:rPr>
          <w:sz w:val="28"/>
          <w:szCs w:val="28"/>
        </w:rPr>
        <w:t>_______________________________</w:t>
      </w:r>
    </w:p>
    <w:p w:rsidR="00FD5CA8" w:rsidRDefault="00FD5CA8" w:rsidP="00FD5CA8">
      <w:pPr>
        <w:pStyle w:val="Style9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i/>
          <w:sz w:val="16"/>
          <w:szCs w:val="16"/>
        </w:rPr>
        <w:t>наименование кафедры</w:t>
      </w:r>
    </w:p>
    <w:p w:rsidR="00FD5CA8" w:rsidRDefault="00FD5CA8" w:rsidP="00FD5CA8">
      <w:pPr>
        <w:pStyle w:val="Style6"/>
        <w:widowControl/>
        <w:spacing w:line="240" w:lineRule="exact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298"/>
      </w:tblGrid>
      <w:tr w:rsidR="00FD5CA8" w:rsidTr="00332B92">
        <w:trPr>
          <w:trHeight w:val="319"/>
        </w:trPr>
        <w:tc>
          <w:tcPr>
            <w:tcW w:w="5070" w:type="dxa"/>
            <w:shd w:val="clear" w:color="auto" w:fill="auto"/>
          </w:tcPr>
          <w:p w:rsidR="00FD5CA8" w:rsidRDefault="00FD5CA8" w:rsidP="00332B92">
            <w:pPr>
              <w:pStyle w:val="Style9"/>
              <w:widowControl/>
              <w:snapToGrid w:val="0"/>
              <w:spacing w:before="226" w:line="240" w:lineRule="auto"/>
              <w:ind w:right="408"/>
              <w:jc w:val="right"/>
            </w:pPr>
          </w:p>
        </w:tc>
        <w:tc>
          <w:tcPr>
            <w:tcW w:w="5298" w:type="dxa"/>
            <w:shd w:val="clear" w:color="auto" w:fill="auto"/>
          </w:tcPr>
          <w:p w:rsidR="00FD5CA8" w:rsidRPr="00394142" w:rsidRDefault="00FD5CA8" w:rsidP="00332B92">
            <w:pPr>
              <w:pStyle w:val="Style9"/>
              <w:widowControl/>
              <w:spacing w:before="226" w:line="240" w:lineRule="auto"/>
              <w:ind w:right="408"/>
              <w:rPr>
                <w:sz w:val="28"/>
                <w:szCs w:val="28"/>
              </w:rPr>
            </w:pPr>
            <w:r w:rsidRPr="00394142">
              <w:rPr>
                <w:rStyle w:val="FontStyle19"/>
                <w:b/>
                <w:sz w:val="28"/>
                <w:szCs w:val="28"/>
              </w:rPr>
              <w:t xml:space="preserve">     </w:t>
            </w:r>
            <w:r>
              <w:rPr>
                <w:rStyle w:val="FontStyle19"/>
                <w:b/>
                <w:sz w:val="28"/>
                <w:szCs w:val="28"/>
              </w:rPr>
              <w:t xml:space="preserve">                 </w:t>
            </w:r>
            <w:r w:rsidRPr="00394142">
              <w:rPr>
                <w:rStyle w:val="FontStyle19"/>
                <w:b/>
                <w:sz w:val="28"/>
                <w:szCs w:val="28"/>
              </w:rPr>
              <w:t>УТВЕ</w:t>
            </w:r>
            <w:r w:rsidRPr="00394142">
              <w:rPr>
                <w:rStyle w:val="FontStyle19"/>
                <w:b/>
                <w:sz w:val="28"/>
                <w:szCs w:val="28"/>
              </w:rPr>
              <w:t>Р</w:t>
            </w:r>
            <w:r w:rsidRPr="00394142">
              <w:rPr>
                <w:rStyle w:val="FontStyle19"/>
                <w:b/>
                <w:sz w:val="28"/>
                <w:szCs w:val="28"/>
              </w:rPr>
              <w:t>ЖДАЮ:</w:t>
            </w:r>
          </w:p>
        </w:tc>
      </w:tr>
      <w:tr w:rsidR="00FD5CA8" w:rsidTr="00332B92">
        <w:trPr>
          <w:trHeight w:val="1943"/>
        </w:trPr>
        <w:tc>
          <w:tcPr>
            <w:tcW w:w="5070" w:type="dxa"/>
            <w:shd w:val="clear" w:color="auto" w:fill="auto"/>
          </w:tcPr>
          <w:p w:rsidR="00FD5CA8" w:rsidRDefault="00FD5CA8" w:rsidP="00332B92">
            <w:pPr>
              <w:pStyle w:val="Style9"/>
              <w:widowControl/>
              <w:snapToGrid w:val="0"/>
              <w:spacing w:before="226" w:line="240" w:lineRule="auto"/>
              <w:ind w:right="408"/>
              <w:jc w:val="right"/>
            </w:pPr>
          </w:p>
        </w:tc>
        <w:tc>
          <w:tcPr>
            <w:tcW w:w="5298" w:type="dxa"/>
            <w:shd w:val="clear" w:color="auto" w:fill="auto"/>
          </w:tcPr>
          <w:p w:rsidR="00FD5CA8" w:rsidRPr="00394142" w:rsidRDefault="00FD5CA8" w:rsidP="00332B92">
            <w:pPr>
              <w:pStyle w:val="Style9"/>
              <w:widowControl/>
              <w:spacing w:line="240" w:lineRule="auto"/>
              <w:rPr>
                <w:rStyle w:val="FontStyle19"/>
                <w:i/>
                <w:sz w:val="16"/>
                <w:szCs w:val="16"/>
              </w:rPr>
            </w:pPr>
            <w:r>
              <w:rPr>
                <w:rStyle w:val="FontStyle19"/>
                <w:b/>
                <w:sz w:val="28"/>
                <w:szCs w:val="28"/>
              </w:rPr>
              <w:t xml:space="preserve">Директор института </w:t>
            </w:r>
          </w:p>
          <w:p w:rsidR="00FD5CA8" w:rsidRDefault="00FD5CA8" w:rsidP="00332B92">
            <w:pPr>
              <w:pStyle w:val="Style9"/>
              <w:widowControl/>
              <w:spacing w:line="240" w:lineRule="auto"/>
              <w:rPr>
                <w:rStyle w:val="FontStyle19"/>
                <w:i/>
                <w:sz w:val="16"/>
                <w:szCs w:val="16"/>
              </w:rPr>
            </w:pPr>
            <w:r>
              <w:rPr>
                <w:rStyle w:val="FontStyle19"/>
                <w:i/>
                <w:sz w:val="28"/>
                <w:szCs w:val="28"/>
              </w:rPr>
              <w:t>___</w:t>
            </w:r>
            <w:r>
              <w:rPr>
                <w:rStyle w:val="FontStyle19"/>
                <w:sz w:val="28"/>
                <w:szCs w:val="28"/>
              </w:rPr>
              <w:t>___</w:t>
            </w:r>
            <w:r>
              <w:rPr>
                <w:rStyle w:val="FontStyle19"/>
                <w:i/>
                <w:sz w:val="28"/>
                <w:szCs w:val="28"/>
              </w:rPr>
              <w:t xml:space="preserve">______       </w:t>
            </w:r>
            <w:r>
              <w:rPr>
                <w:rStyle w:val="FontStyle19"/>
                <w:sz w:val="28"/>
                <w:szCs w:val="28"/>
              </w:rPr>
              <w:t xml:space="preserve"> ___</w:t>
            </w:r>
            <w:r>
              <w:rPr>
                <w:rStyle w:val="FontStyle19"/>
                <w:i/>
                <w:sz w:val="28"/>
                <w:szCs w:val="28"/>
              </w:rPr>
              <w:t>_________________</w:t>
            </w:r>
          </w:p>
          <w:p w:rsidR="00FD5CA8" w:rsidRDefault="00FD5CA8" w:rsidP="00332B92">
            <w:pPr>
              <w:pStyle w:val="Style9"/>
              <w:widowControl/>
              <w:spacing w:line="240" w:lineRule="auto"/>
              <w:rPr>
                <w:rStyle w:val="FontStyle19"/>
                <w:b/>
                <w:sz w:val="28"/>
                <w:szCs w:val="28"/>
              </w:rPr>
            </w:pPr>
            <w:r>
              <w:rPr>
                <w:rStyle w:val="FontStyle19"/>
                <w:i/>
                <w:sz w:val="16"/>
                <w:szCs w:val="16"/>
              </w:rPr>
              <w:t xml:space="preserve">         (</w:t>
            </w:r>
            <w:proofErr w:type="gramStart"/>
            <w:r>
              <w:rPr>
                <w:rStyle w:val="FontStyle19"/>
                <w:i/>
                <w:sz w:val="16"/>
                <w:szCs w:val="16"/>
              </w:rPr>
              <w:t>подпись)</w:t>
            </w:r>
            <w:r>
              <w:rPr>
                <w:rStyle w:val="FontStyle19"/>
                <w:b/>
                <w:sz w:val="16"/>
                <w:szCs w:val="16"/>
              </w:rPr>
              <w:t xml:space="preserve">   </w:t>
            </w:r>
            <w:proofErr w:type="gramEnd"/>
            <w:r>
              <w:rPr>
                <w:rStyle w:val="FontStyle19"/>
                <w:b/>
                <w:sz w:val="16"/>
                <w:szCs w:val="16"/>
              </w:rPr>
              <w:t xml:space="preserve">        </w:t>
            </w:r>
            <w:r>
              <w:rPr>
                <w:rStyle w:val="FontStyle19"/>
                <w:i/>
                <w:sz w:val="16"/>
                <w:szCs w:val="16"/>
              </w:rPr>
              <w:t xml:space="preserve">                                                        ( ф. и. о.)</w:t>
            </w:r>
          </w:p>
          <w:p w:rsidR="00FD5CA8" w:rsidRDefault="00FD5CA8" w:rsidP="00332B92">
            <w:pPr>
              <w:rPr>
                <w:rStyle w:val="FontStyle21"/>
                <w:sz w:val="28"/>
                <w:szCs w:val="28"/>
              </w:rPr>
            </w:pPr>
            <w:r w:rsidRPr="00BF145B">
              <w:rPr>
                <w:rStyle w:val="FontStyle19"/>
                <w:b/>
                <w:sz w:val="28"/>
                <w:szCs w:val="28"/>
              </w:rPr>
              <w:t xml:space="preserve">               </w:t>
            </w:r>
            <w:r>
              <w:rPr>
                <w:rStyle w:val="FontStyle19"/>
                <w:b/>
                <w:sz w:val="28"/>
                <w:szCs w:val="28"/>
              </w:rPr>
              <w:t>«_____»______________ 20__ г.</w:t>
            </w:r>
          </w:p>
        </w:tc>
      </w:tr>
    </w:tbl>
    <w:p w:rsidR="00FD5CA8" w:rsidRDefault="00FD5CA8" w:rsidP="00FD5CA8">
      <w:pPr>
        <w:pStyle w:val="Style12"/>
        <w:widowControl/>
        <w:jc w:val="center"/>
        <w:rPr>
          <w:rStyle w:val="FontStyle21"/>
          <w:sz w:val="28"/>
          <w:szCs w:val="28"/>
        </w:rPr>
      </w:pPr>
    </w:p>
    <w:p w:rsidR="00FD5CA8" w:rsidRDefault="00FD5CA8" w:rsidP="00FD5CA8">
      <w:pPr>
        <w:pStyle w:val="Style12"/>
        <w:widowControl/>
        <w:jc w:val="center"/>
        <w:rPr>
          <w:rStyle w:val="FontStyle21"/>
          <w:sz w:val="28"/>
          <w:szCs w:val="28"/>
        </w:rPr>
      </w:pPr>
    </w:p>
    <w:p w:rsidR="00FD5CA8" w:rsidRPr="00167FCD" w:rsidRDefault="00FD5CA8" w:rsidP="00FD5CA8">
      <w:pPr>
        <w:pStyle w:val="Style12"/>
        <w:widowControl/>
        <w:jc w:val="center"/>
        <w:rPr>
          <w:rStyle w:val="FontStyle21"/>
        </w:rPr>
      </w:pPr>
      <w:r>
        <w:rPr>
          <w:rStyle w:val="FontStyle21"/>
          <w:sz w:val="28"/>
          <w:szCs w:val="28"/>
        </w:rPr>
        <w:t>Оценочные средства по практикам</w:t>
      </w:r>
    </w:p>
    <w:p w:rsidR="00FD5CA8" w:rsidRPr="00FD34D6" w:rsidRDefault="00FD5CA8" w:rsidP="00FD5CA8">
      <w:pPr>
        <w:pStyle w:val="Style7"/>
        <w:widowControl/>
        <w:spacing w:line="240" w:lineRule="auto"/>
        <w:ind w:firstLine="0"/>
        <w:jc w:val="center"/>
        <w:rPr>
          <w:sz w:val="20"/>
          <w:szCs w:val="20"/>
        </w:rPr>
      </w:pPr>
    </w:p>
    <w:p w:rsidR="00FD5CA8" w:rsidRDefault="00FD5CA8" w:rsidP="00FD5CA8">
      <w:pPr>
        <w:pStyle w:val="Style9"/>
        <w:widowControl/>
        <w:spacing w:line="240" w:lineRule="auto"/>
        <w:jc w:val="both"/>
        <w:rPr>
          <w:sz w:val="28"/>
          <w:szCs w:val="28"/>
        </w:rPr>
      </w:pPr>
    </w:p>
    <w:p w:rsidR="00FD5CA8" w:rsidRDefault="00FD5CA8" w:rsidP="00FD5CA8">
      <w:pPr>
        <w:pStyle w:val="Style9"/>
        <w:widowControl/>
        <w:spacing w:line="240" w:lineRule="auto"/>
        <w:jc w:val="both"/>
        <w:rPr>
          <w:i/>
          <w:sz w:val="16"/>
          <w:szCs w:val="16"/>
        </w:rPr>
      </w:pPr>
      <w:r>
        <w:rPr>
          <w:sz w:val="28"/>
          <w:szCs w:val="28"/>
        </w:rPr>
        <w:t>Направление подготовки</w:t>
      </w:r>
      <w:r w:rsidRPr="00394142">
        <w:rPr>
          <w:sz w:val="28"/>
          <w:szCs w:val="28"/>
        </w:rPr>
        <w:t>/</w:t>
      </w:r>
      <w:proofErr w:type="gramStart"/>
      <w:r w:rsidRPr="00394142">
        <w:rPr>
          <w:sz w:val="28"/>
          <w:szCs w:val="28"/>
        </w:rPr>
        <w:t>специальность</w:t>
      </w:r>
      <w:r>
        <w:rPr>
          <w:sz w:val="28"/>
          <w:szCs w:val="28"/>
        </w:rPr>
        <w:t>:  _</w:t>
      </w:r>
      <w:proofErr w:type="gramEnd"/>
      <w:r>
        <w:rPr>
          <w:sz w:val="28"/>
          <w:szCs w:val="28"/>
        </w:rPr>
        <w:t>___</w:t>
      </w:r>
      <w:r>
        <w:rPr>
          <w:sz w:val="28"/>
          <w:szCs w:val="28"/>
        </w:rPr>
        <w:t>______________________________</w:t>
      </w:r>
    </w:p>
    <w:p w:rsidR="00FD5CA8" w:rsidRPr="00FD34D6" w:rsidRDefault="00FD5CA8" w:rsidP="00FD5CA8">
      <w:pPr>
        <w:pStyle w:val="Style9"/>
        <w:widowControl/>
        <w:spacing w:line="240" w:lineRule="auto"/>
        <w:ind w:left="2832" w:firstLine="708"/>
        <w:jc w:val="both"/>
        <w:rPr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</w:t>
      </w:r>
      <w:proofErr w:type="gramStart"/>
      <w:r w:rsidRPr="00FD34D6">
        <w:rPr>
          <w:i/>
          <w:sz w:val="20"/>
          <w:szCs w:val="20"/>
        </w:rPr>
        <w:t>код  и</w:t>
      </w:r>
      <w:proofErr w:type="gramEnd"/>
      <w:r w:rsidRPr="00FD34D6">
        <w:rPr>
          <w:i/>
          <w:sz w:val="20"/>
          <w:szCs w:val="20"/>
        </w:rPr>
        <w:t xml:space="preserve">  </w:t>
      </w:r>
      <w:r w:rsidRPr="00FD34D6">
        <w:rPr>
          <w:sz w:val="20"/>
          <w:szCs w:val="20"/>
        </w:rPr>
        <w:t xml:space="preserve"> </w:t>
      </w:r>
      <w:r w:rsidRPr="00FD34D6">
        <w:rPr>
          <w:i/>
          <w:sz w:val="20"/>
          <w:szCs w:val="20"/>
        </w:rPr>
        <w:t>наименование направления  подгото</w:t>
      </w:r>
      <w:r w:rsidRPr="00FD34D6">
        <w:rPr>
          <w:i/>
          <w:sz w:val="20"/>
          <w:szCs w:val="20"/>
        </w:rPr>
        <w:t>в</w:t>
      </w:r>
      <w:r w:rsidRPr="00FD34D6">
        <w:rPr>
          <w:i/>
          <w:sz w:val="20"/>
          <w:szCs w:val="20"/>
        </w:rPr>
        <w:t>ки</w:t>
      </w:r>
    </w:p>
    <w:p w:rsidR="00FD5CA8" w:rsidRDefault="00FD5CA8" w:rsidP="00FD5CA8">
      <w:pPr>
        <w:pStyle w:val="Style9"/>
        <w:widowControl/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Направленность:   </w:t>
      </w:r>
      <w:proofErr w:type="gramEnd"/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</w:t>
      </w:r>
    </w:p>
    <w:p w:rsidR="00FD5CA8" w:rsidRDefault="00FD5CA8" w:rsidP="00FD5CA8">
      <w:pPr>
        <w:pStyle w:val="Style9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</w:t>
      </w:r>
    </w:p>
    <w:p w:rsidR="00FD5CA8" w:rsidRPr="00FD34D6" w:rsidRDefault="00FD5CA8" w:rsidP="00FD5CA8">
      <w:pPr>
        <w:pStyle w:val="Style9"/>
        <w:widowControl/>
        <w:spacing w:line="240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7FCD">
        <w:rPr>
          <w:i/>
          <w:sz w:val="20"/>
          <w:szCs w:val="20"/>
        </w:rPr>
        <w:t>п</w:t>
      </w:r>
      <w:r>
        <w:rPr>
          <w:i/>
          <w:sz w:val="20"/>
          <w:szCs w:val="20"/>
        </w:rPr>
        <w:t>рофиль</w:t>
      </w:r>
      <w:r w:rsidRPr="00167FCD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программа/специализация</w:t>
      </w:r>
    </w:p>
    <w:p w:rsidR="00FD5CA8" w:rsidRDefault="00FD5CA8" w:rsidP="00FD5CA8">
      <w:pPr>
        <w:pStyle w:val="Style12"/>
        <w:widowControl/>
        <w:jc w:val="center"/>
        <w:rPr>
          <w:rStyle w:val="FontStyle21"/>
          <w:sz w:val="28"/>
          <w:szCs w:val="28"/>
          <w:u w:val="single"/>
        </w:rPr>
      </w:pPr>
    </w:p>
    <w:p w:rsidR="00FD5CA8" w:rsidRDefault="00FD5CA8" w:rsidP="00FD5CA8">
      <w:pPr>
        <w:pStyle w:val="Style12"/>
        <w:widowControl/>
        <w:jc w:val="center"/>
        <w:rPr>
          <w:rStyle w:val="FontStyle21"/>
          <w:sz w:val="28"/>
          <w:szCs w:val="28"/>
          <w:u w:val="single"/>
        </w:rPr>
      </w:pPr>
    </w:p>
    <w:p w:rsidR="00FD5CA8" w:rsidRDefault="00FD5CA8" w:rsidP="00FD5CA8">
      <w:pPr>
        <w:pStyle w:val="Style12"/>
        <w:widowControl/>
        <w:jc w:val="center"/>
        <w:rPr>
          <w:rStyle w:val="FontStyle21"/>
          <w:sz w:val="28"/>
          <w:szCs w:val="28"/>
          <w:u w:val="single"/>
        </w:rPr>
      </w:pPr>
    </w:p>
    <w:p w:rsidR="00FD5CA8" w:rsidRPr="00FD34D6" w:rsidRDefault="00FD5CA8" w:rsidP="00FD5CA8">
      <w:pPr>
        <w:pStyle w:val="Style12"/>
        <w:widowControl/>
        <w:jc w:val="center"/>
        <w:rPr>
          <w:rStyle w:val="FontStyle21"/>
          <w:i/>
          <w:u w:val="single"/>
        </w:rPr>
      </w:pPr>
      <w:r>
        <w:rPr>
          <w:rStyle w:val="FontStyle21"/>
          <w:sz w:val="28"/>
          <w:szCs w:val="28"/>
          <w:u w:val="single"/>
        </w:rPr>
        <w:t>Квалификация выпускника</w:t>
      </w:r>
      <w:r w:rsidRPr="0072013F">
        <w:rPr>
          <w:rStyle w:val="FontStyle21"/>
          <w:sz w:val="28"/>
          <w:szCs w:val="28"/>
          <w:u w:val="single"/>
        </w:rPr>
        <w:t>:</w:t>
      </w:r>
      <w:r w:rsidRPr="0072013F">
        <w:rPr>
          <w:rStyle w:val="FontStyle21"/>
          <w:i/>
          <w:sz w:val="28"/>
          <w:szCs w:val="28"/>
          <w:u w:val="single"/>
        </w:rPr>
        <w:t xml:space="preserve"> </w:t>
      </w:r>
      <w:r>
        <w:rPr>
          <w:rStyle w:val="FontStyle21"/>
          <w:i/>
          <w:sz w:val="28"/>
          <w:szCs w:val="28"/>
          <w:u w:val="single"/>
        </w:rPr>
        <w:t>__________________________</w:t>
      </w:r>
    </w:p>
    <w:p w:rsidR="00FD5CA8" w:rsidRDefault="00FD5CA8" w:rsidP="00FD5CA8">
      <w:pPr>
        <w:pStyle w:val="Style9"/>
        <w:widowControl/>
        <w:spacing w:line="240" w:lineRule="auto"/>
        <w:rPr>
          <w:sz w:val="28"/>
          <w:szCs w:val="28"/>
        </w:rPr>
      </w:pPr>
    </w:p>
    <w:p w:rsidR="00FD5CA8" w:rsidRDefault="00FD5CA8" w:rsidP="00FD5CA8">
      <w:pPr>
        <w:pStyle w:val="Style9"/>
        <w:widowControl/>
        <w:spacing w:line="240" w:lineRule="auto"/>
        <w:rPr>
          <w:sz w:val="28"/>
          <w:szCs w:val="28"/>
        </w:rPr>
      </w:pPr>
    </w:p>
    <w:p w:rsidR="00FD5CA8" w:rsidRDefault="00FD5CA8" w:rsidP="00FD5CA8">
      <w:pPr>
        <w:pStyle w:val="Style9"/>
        <w:widowControl/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____________форма обучения</w:t>
      </w:r>
    </w:p>
    <w:p w:rsidR="00FD5CA8" w:rsidRDefault="00FD5CA8" w:rsidP="00FD5CA8">
      <w:pPr>
        <w:pStyle w:val="Style9"/>
        <w:widowControl/>
        <w:spacing w:line="240" w:lineRule="auto"/>
        <w:jc w:val="both"/>
        <w:rPr>
          <w:sz w:val="28"/>
          <w:szCs w:val="28"/>
        </w:rPr>
      </w:pPr>
    </w:p>
    <w:p w:rsidR="00FD5CA8" w:rsidRDefault="00FD5CA8" w:rsidP="00FD5CA8">
      <w:pPr>
        <w:pStyle w:val="Style9"/>
        <w:widowControl/>
        <w:spacing w:line="240" w:lineRule="auto"/>
        <w:jc w:val="both"/>
        <w:rPr>
          <w:sz w:val="28"/>
          <w:szCs w:val="28"/>
        </w:rPr>
      </w:pPr>
    </w:p>
    <w:p w:rsidR="00FD5CA8" w:rsidRDefault="00FD5CA8" w:rsidP="00FD5CA8">
      <w:pPr>
        <w:pStyle w:val="Style9"/>
        <w:widowControl/>
        <w:spacing w:line="240" w:lineRule="auto"/>
        <w:jc w:val="both"/>
        <w:rPr>
          <w:sz w:val="28"/>
          <w:szCs w:val="28"/>
        </w:rPr>
      </w:pPr>
    </w:p>
    <w:p w:rsidR="00FD5CA8" w:rsidRDefault="00FD5CA8" w:rsidP="00FD5CA8">
      <w:pPr>
        <w:pStyle w:val="Style9"/>
        <w:widowControl/>
        <w:spacing w:line="240" w:lineRule="auto"/>
        <w:jc w:val="both"/>
        <w:rPr>
          <w:sz w:val="28"/>
          <w:szCs w:val="28"/>
        </w:rPr>
      </w:pPr>
    </w:p>
    <w:p w:rsidR="00FD5CA8" w:rsidRDefault="00FD5CA8" w:rsidP="00FD5CA8">
      <w:pPr>
        <w:pStyle w:val="Style9"/>
        <w:widowControl/>
        <w:spacing w:line="240" w:lineRule="auto"/>
        <w:jc w:val="both"/>
        <w:rPr>
          <w:sz w:val="28"/>
          <w:szCs w:val="28"/>
        </w:rPr>
      </w:pPr>
    </w:p>
    <w:p w:rsidR="00FD5CA8" w:rsidRDefault="00FD5CA8" w:rsidP="00FD5CA8">
      <w:pPr>
        <w:pStyle w:val="Style9"/>
        <w:widowControl/>
        <w:spacing w:line="240" w:lineRule="auto"/>
        <w:jc w:val="both"/>
        <w:rPr>
          <w:sz w:val="28"/>
          <w:szCs w:val="28"/>
        </w:rPr>
      </w:pPr>
    </w:p>
    <w:p w:rsidR="00FD5CA8" w:rsidRDefault="00FD5CA8" w:rsidP="00FD5CA8">
      <w:pPr>
        <w:pStyle w:val="Style9"/>
        <w:widowControl/>
        <w:spacing w:line="240" w:lineRule="auto"/>
        <w:jc w:val="both"/>
        <w:rPr>
          <w:sz w:val="28"/>
          <w:szCs w:val="28"/>
        </w:rPr>
      </w:pPr>
    </w:p>
    <w:p w:rsidR="00FD5CA8" w:rsidRDefault="00FD5CA8" w:rsidP="00FD5CA8">
      <w:pPr>
        <w:pStyle w:val="Style9"/>
        <w:widowControl/>
        <w:spacing w:line="240" w:lineRule="auto"/>
        <w:jc w:val="both"/>
        <w:rPr>
          <w:sz w:val="28"/>
          <w:szCs w:val="28"/>
        </w:rPr>
      </w:pPr>
    </w:p>
    <w:p w:rsidR="00FD5CA8" w:rsidRDefault="00FD5CA8" w:rsidP="00FD5CA8">
      <w:pPr>
        <w:pStyle w:val="Style9"/>
        <w:widowControl/>
        <w:spacing w:line="240" w:lineRule="auto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г. </w:t>
      </w:r>
      <w:proofErr w:type="gramStart"/>
      <w:r>
        <w:rPr>
          <w:rStyle w:val="FontStyle19"/>
          <w:sz w:val="28"/>
          <w:szCs w:val="28"/>
        </w:rPr>
        <w:t>Нижний  Новгород</w:t>
      </w:r>
      <w:proofErr w:type="gramEnd"/>
      <w:r>
        <w:rPr>
          <w:rStyle w:val="FontStyle19"/>
          <w:sz w:val="28"/>
          <w:szCs w:val="28"/>
        </w:rPr>
        <w:t>, 20___ г.</w:t>
      </w:r>
    </w:p>
    <w:p w:rsidR="00FD5CA8" w:rsidRDefault="00FD5CA8" w:rsidP="00FD5CA8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contextualSpacing/>
        <w:jc w:val="center"/>
        <w:rPr>
          <w:b/>
        </w:rPr>
      </w:pPr>
    </w:p>
    <w:p w:rsidR="00FD5CA8" w:rsidRPr="008E0DC0" w:rsidRDefault="00FD5CA8" w:rsidP="00FD5CA8">
      <w:pPr>
        <w:pStyle w:val="ListParagraph"/>
        <w:spacing w:after="0"/>
        <w:ind w:left="0" w:firstLine="567"/>
        <w:rPr>
          <w:i/>
          <w:color w:val="000000"/>
          <w:sz w:val="24"/>
          <w:szCs w:val="24"/>
        </w:rPr>
      </w:pPr>
      <w:r w:rsidRPr="008E0DC0">
        <w:rPr>
          <w:i/>
          <w:color w:val="000000"/>
          <w:sz w:val="24"/>
          <w:szCs w:val="24"/>
        </w:rPr>
        <w:lastRenderedPageBreak/>
        <w:t>Указываются оценочные средства по всем видам и типам практик, предусмотренных учебным планом ОП ВО, в порядке прохождения практик по семестрам.</w:t>
      </w:r>
    </w:p>
    <w:p w:rsidR="00FD5CA8" w:rsidRPr="008E0DC0" w:rsidRDefault="00FD5CA8" w:rsidP="00FD5CA8">
      <w:pPr>
        <w:pStyle w:val="ListParagraph"/>
        <w:spacing w:after="0"/>
        <w:ind w:left="0" w:firstLine="567"/>
        <w:rPr>
          <w:i/>
          <w:color w:val="000000"/>
          <w:sz w:val="24"/>
          <w:szCs w:val="24"/>
        </w:rPr>
      </w:pPr>
    </w:p>
    <w:p w:rsidR="00FD5CA8" w:rsidRPr="00FD5CA8" w:rsidRDefault="00FD5CA8" w:rsidP="00FD5CA8">
      <w:pPr>
        <w:pStyle w:val="Style12"/>
        <w:widowControl/>
        <w:tabs>
          <w:tab w:val="left" w:leader="underscore" w:pos="3806"/>
        </w:tabs>
        <w:rPr>
          <w:rStyle w:val="FontStyle19"/>
          <w:b/>
          <w:sz w:val="24"/>
          <w:szCs w:val="24"/>
        </w:rPr>
      </w:pPr>
      <w:r w:rsidRPr="00FD5CA8">
        <w:rPr>
          <w:rStyle w:val="FontStyle19"/>
          <w:b/>
          <w:sz w:val="24"/>
          <w:szCs w:val="24"/>
        </w:rPr>
        <w:t xml:space="preserve">1. Наименование практики. </w:t>
      </w:r>
    </w:p>
    <w:p w:rsidR="00FD5CA8" w:rsidRPr="00FD5CA8" w:rsidRDefault="00FD5CA8" w:rsidP="00FD5CA8">
      <w:pPr>
        <w:pStyle w:val="Style12"/>
        <w:widowControl/>
        <w:tabs>
          <w:tab w:val="left" w:leader="underscore" w:pos="3806"/>
        </w:tabs>
        <w:ind w:firstLine="567"/>
        <w:rPr>
          <w:rStyle w:val="FontStyle20"/>
          <w:i w:val="0"/>
          <w:sz w:val="24"/>
          <w:szCs w:val="24"/>
        </w:rPr>
      </w:pPr>
      <w:proofErr w:type="gramStart"/>
      <w:r w:rsidRPr="00FD5CA8">
        <w:rPr>
          <w:rStyle w:val="FontStyle19"/>
          <w:i/>
          <w:sz w:val="24"/>
          <w:szCs w:val="24"/>
        </w:rPr>
        <w:t>Например</w:t>
      </w:r>
      <w:proofErr w:type="gramEnd"/>
      <w:r w:rsidRPr="00FD5CA8">
        <w:rPr>
          <w:rStyle w:val="FontStyle19"/>
          <w:i/>
          <w:sz w:val="24"/>
          <w:szCs w:val="24"/>
        </w:rPr>
        <w:t>:</w:t>
      </w:r>
    </w:p>
    <w:p w:rsidR="00FD5CA8" w:rsidRPr="00FD5CA8" w:rsidRDefault="00FD5CA8" w:rsidP="00FD5CA8">
      <w:pPr>
        <w:pStyle w:val="Style11"/>
        <w:widowControl/>
        <w:spacing w:line="240" w:lineRule="auto"/>
        <w:ind w:firstLine="600"/>
        <w:rPr>
          <w:rStyle w:val="FontStyle20"/>
          <w:b/>
          <w:i w:val="0"/>
          <w:sz w:val="24"/>
          <w:szCs w:val="24"/>
        </w:rPr>
      </w:pPr>
      <w:r w:rsidRPr="00FD5CA8">
        <w:rPr>
          <w:rStyle w:val="FontStyle20"/>
          <w:b/>
          <w:i w:val="0"/>
          <w:sz w:val="24"/>
          <w:szCs w:val="24"/>
        </w:rPr>
        <w:t>Учебная (ознакомительная) практика</w:t>
      </w:r>
    </w:p>
    <w:p w:rsidR="00FD5CA8" w:rsidRPr="00FD5CA8" w:rsidRDefault="00FD5CA8" w:rsidP="00FD5CA8">
      <w:pPr>
        <w:pStyle w:val="Style12"/>
        <w:widowControl/>
        <w:tabs>
          <w:tab w:val="left" w:leader="underscore" w:pos="3806"/>
        </w:tabs>
        <w:spacing w:before="134"/>
        <w:jc w:val="center"/>
        <w:rPr>
          <w:rStyle w:val="FontStyle21"/>
          <w:sz w:val="24"/>
          <w:szCs w:val="24"/>
        </w:rPr>
      </w:pPr>
      <w:r w:rsidRPr="00FD5CA8">
        <w:rPr>
          <w:rStyle w:val="FontStyle21"/>
          <w:sz w:val="24"/>
          <w:szCs w:val="24"/>
        </w:rPr>
        <w:t>1.1. Перечень планируемых результатов обучения при прохождении практики, соотн</w:t>
      </w:r>
      <w:r w:rsidRPr="00FD5CA8">
        <w:rPr>
          <w:rStyle w:val="FontStyle21"/>
          <w:sz w:val="24"/>
          <w:szCs w:val="24"/>
        </w:rPr>
        <w:t>е</w:t>
      </w:r>
      <w:r w:rsidRPr="00FD5CA8">
        <w:rPr>
          <w:rStyle w:val="FontStyle21"/>
          <w:sz w:val="24"/>
          <w:szCs w:val="24"/>
        </w:rPr>
        <w:t>сенных с планируемыми результатами освоения ОП</w:t>
      </w:r>
    </w:p>
    <w:p w:rsidR="00FD5CA8" w:rsidRPr="00FD5CA8" w:rsidRDefault="00FD5CA8" w:rsidP="00FD5CA8">
      <w:pPr>
        <w:pStyle w:val="Style17"/>
        <w:widowControl/>
        <w:spacing w:line="240" w:lineRule="auto"/>
        <w:ind w:firstLine="600"/>
        <w:jc w:val="both"/>
        <w:rPr>
          <w:rStyle w:val="FontStyle19"/>
          <w:sz w:val="24"/>
          <w:szCs w:val="24"/>
        </w:rPr>
      </w:pPr>
    </w:p>
    <w:p w:rsidR="00FD5CA8" w:rsidRPr="00FD5CA8" w:rsidRDefault="00FD5CA8" w:rsidP="00FD5CA8">
      <w:pPr>
        <w:pStyle w:val="Style17"/>
        <w:widowControl/>
        <w:spacing w:line="240" w:lineRule="auto"/>
        <w:ind w:firstLine="600"/>
        <w:jc w:val="both"/>
        <w:rPr>
          <w:rStyle w:val="FontStyle19"/>
          <w:sz w:val="24"/>
          <w:szCs w:val="24"/>
        </w:rPr>
      </w:pPr>
      <w:r w:rsidRPr="00FD5CA8">
        <w:rPr>
          <w:rStyle w:val="FontStyle19"/>
          <w:sz w:val="24"/>
          <w:szCs w:val="24"/>
        </w:rPr>
        <w:t xml:space="preserve">В результате </w:t>
      </w:r>
      <w:proofErr w:type="gramStart"/>
      <w:r w:rsidRPr="00FD5CA8">
        <w:rPr>
          <w:rStyle w:val="FontStyle19"/>
          <w:sz w:val="24"/>
          <w:szCs w:val="24"/>
        </w:rPr>
        <w:t>прохождения  _</w:t>
      </w:r>
      <w:proofErr w:type="gramEnd"/>
      <w:r w:rsidRPr="00FD5CA8">
        <w:rPr>
          <w:rStyle w:val="FontStyle19"/>
          <w:sz w:val="24"/>
          <w:szCs w:val="24"/>
        </w:rPr>
        <w:t>____________________  практики у обучающегося дол</w:t>
      </w:r>
      <w:r w:rsidRPr="00FD5CA8">
        <w:rPr>
          <w:rStyle w:val="FontStyle19"/>
          <w:sz w:val="24"/>
          <w:szCs w:val="24"/>
        </w:rPr>
        <w:t>ж</w:t>
      </w:r>
      <w:r w:rsidRPr="00FD5CA8">
        <w:rPr>
          <w:rStyle w:val="FontStyle19"/>
          <w:sz w:val="24"/>
          <w:szCs w:val="24"/>
        </w:rPr>
        <w:t>ны</w:t>
      </w:r>
    </w:p>
    <w:p w:rsidR="00FD5CA8" w:rsidRPr="005C1EB9" w:rsidRDefault="00FD5CA8" w:rsidP="00FD5CA8">
      <w:pPr>
        <w:pStyle w:val="Style9"/>
        <w:widowControl/>
        <w:tabs>
          <w:tab w:val="left" w:leader="underscore" w:pos="3154"/>
        </w:tabs>
        <w:spacing w:before="19" w:line="240" w:lineRule="auto"/>
        <w:ind w:firstLine="600"/>
        <w:jc w:val="both"/>
        <w:rPr>
          <w:rStyle w:val="FontStyle19"/>
          <w:i/>
          <w:sz w:val="20"/>
          <w:szCs w:val="20"/>
        </w:rPr>
      </w:pPr>
      <w:r w:rsidRPr="005C1EB9">
        <w:rPr>
          <w:rStyle w:val="FontStyle19"/>
          <w:i/>
          <w:sz w:val="20"/>
          <w:szCs w:val="20"/>
        </w:rPr>
        <w:t xml:space="preserve">                                                         (наименование практики)</w:t>
      </w:r>
    </w:p>
    <w:p w:rsidR="00FD5CA8" w:rsidRPr="00FD5CA8" w:rsidRDefault="00FD5CA8" w:rsidP="00FD5CA8">
      <w:pPr>
        <w:jc w:val="both"/>
        <w:rPr>
          <w:rStyle w:val="FontStyle19"/>
          <w:sz w:val="24"/>
          <w:szCs w:val="24"/>
        </w:rPr>
      </w:pPr>
      <w:r w:rsidRPr="00FD5CA8">
        <w:rPr>
          <w:rStyle w:val="FontStyle19"/>
          <w:sz w:val="24"/>
          <w:szCs w:val="24"/>
        </w:rPr>
        <w:t xml:space="preserve"> быть сформированы следующие </w:t>
      </w:r>
      <w:r w:rsidRPr="00FD5CA8">
        <w:rPr>
          <w:rStyle w:val="FontStyle20"/>
          <w:i w:val="0"/>
          <w:sz w:val="24"/>
          <w:szCs w:val="24"/>
        </w:rPr>
        <w:t xml:space="preserve">универсальные, общепрофессиональные и профессиональные компетенции, студент должен приобрести </w:t>
      </w:r>
      <w:r w:rsidRPr="00FD5CA8">
        <w:rPr>
          <w:rStyle w:val="FontStyle19"/>
          <w:sz w:val="24"/>
          <w:szCs w:val="24"/>
        </w:rPr>
        <w:t>следующие практические навыки и умения:</w:t>
      </w:r>
    </w:p>
    <w:p w:rsidR="00FD5CA8" w:rsidRPr="00FD5CA8" w:rsidRDefault="00FD5CA8" w:rsidP="00FD5CA8">
      <w:pPr>
        <w:pStyle w:val="Style17"/>
        <w:widowControl/>
        <w:spacing w:line="240" w:lineRule="auto"/>
        <w:ind w:firstLine="0"/>
        <w:jc w:val="both"/>
        <w:rPr>
          <w:rStyle w:val="FontStyle20"/>
          <w:sz w:val="24"/>
          <w:szCs w:val="24"/>
        </w:rPr>
      </w:pPr>
      <w:r w:rsidRPr="00FD5CA8">
        <w:rPr>
          <w:rStyle w:val="FontStyle20"/>
          <w:i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2694"/>
        <w:gridCol w:w="3543"/>
      </w:tblGrid>
      <w:tr w:rsidR="00FD5CA8" w:rsidRPr="008E4328" w:rsidTr="00332B92">
        <w:tc>
          <w:tcPr>
            <w:tcW w:w="2235" w:type="dxa"/>
            <w:shd w:val="clear" w:color="auto" w:fill="auto"/>
          </w:tcPr>
          <w:p w:rsidR="00FD5CA8" w:rsidRPr="008E4328" w:rsidRDefault="00FD5CA8" w:rsidP="00332B92">
            <w:pPr>
              <w:pStyle w:val="Default"/>
              <w:rPr>
                <w:b/>
              </w:rPr>
            </w:pPr>
            <w:r w:rsidRPr="008E4328">
              <w:rPr>
                <w:b/>
              </w:rPr>
              <w:t xml:space="preserve">Код компетенции </w:t>
            </w:r>
          </w:p>
        </w:tc>
        <w:tc>
          <w:tcPr>
            <w:tcW w:w="1842" w:type="dxa"/>
            <w:shd w:val="clear" w:color="auto" w:fill="auto"/>
          </w:tcPr>
          <w:p w:rsidR="00FD5CA8" w:rsidRPr="008100D2" w:rsidRDefault="00FD5CA8" w:rsidP="00332B92">
            <w:pPr>
              <w:pStyle w:val="Default"/>
              <w:rPr>
                <w:b/>
              </w:rPr>
            </w:pPr>
            <w:r w:rsidRPr="008100D2">
              <w:rPr>
                <w:b/>
              </w:rPr>
              <w:t xml:space="preserve">Содержание компетенции </w:t>
            </w:r>
          </w:p>
        </w:tc>
        <w:tc>
          <w:tcPr>
            <w:tcW w:w="2694" w:type="dxa"/>
          </w:tcPr>
          <w:p w:rsidR="00FD5CA8" w:rsidRDefault="00FD5CA8" w:rsidP="00332B92">
            <w:pPr>
              <w:pStyle w:val="Default"/>
              <w:rPr>
                <w:b/>
              </w:rPr>
            </w:pPr>
            <w:r w:rsidRPr="008E4328">
              <w:rPr>
                <w:b/>
              </w:rPr>
              <w:t>Код и наименование</w:t>
            </w:r>
          </w:p>
          <w:p w:rsidR="00FD5CA8" w:rsidRPr="008E4328" w:rsidRDefault="00FD5CA8" w:rsidP="00332B92">
            <w:pPr>
              <w:pStyle w:val="Default"/>
              <w:rPr>
                <w:b/>
              </w:rPr>
            </w:pPr>
            <w:r w:rsidRPr="008E4328">
              <w:rPr>
                <w:b/>
              </w:rPr>
              <w:t xml:space="preserve"> Индикатора достиж</w:t>
            </w:r>
            <w:r w:rsidRPr="008E4328">
              <w:rPr>
                <w:b/>
              </w:rPr>
              <w:t>е</w:t>
            </w:r>
            <w:r w:rsidRPr="008E4328">
              <w:rPr>
                <w:b/>
              </w:rPr>
              <w:t xml:space="preserve">ния компетенции </w:t>
            </w:r>
          </w:p>
          <w:p w:rsidR="00FD5CA8" w:rsidRPr="0022781A" w:rsidRDefault="00FD5CA8" w:rsidP="00332B92">
            <w:pPr>
              <w:pStyle w:val="Default"/>
            </w:pPr>
            <w:r w:rsidRPr="0022781A">
              <w:t>(Планируемые резул</w:t>
            </w:r>
            <w:r w:rsidRPr="0022781A">
              <w:t>ь</w:t>
            </w:r>
            <w:r w:rsidRPr="0022781A">
              <w:t>таты освоения ОП)</w:t>
            </w:r>
          </w:p>
        </w:tc>
        <w:tc>
          <w:tcPr>
            <w:tcW w:w="3543" w:type="dxa"/>
          </w:tcPr>
          <w:p w:rsidR="00FD5CA8" w:rsidRDefault="00FD5CA8" w:rsidP="00332B9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Дискрипторы</w:t>
            </w:r>
            <w:proofErr w:type="spellEnd"/>
            <w:r w:rsidRPr="003266E0">
              <w:rPr>
                <w:b/>
                <w:color w:val="000000"/>
              </w:rPr>
              <w:t xml:space="preserve"> достижения</w:t>
            </w:r>
          </w:p>
          <w:p w:rsidR="00FD5CA8" w:rsidRPr="003266E0" w:rsidRDefault="00FD5CA8" w:rsidP="00332B92">
            <w:pPr>
              <w:jc w:val="center"/>
              <w:rPr>
                <w:b/>
                <w:color w:val="000000"/>
              </w:rPr>
            </w:pPr>
            <w:r w:rsidRPr="003266E0">
              <w:rPr>
                <w:b/>
                <w:color w:val="000000"/>
              </w:rPr>
              <w:t xml:space="preserve"> компетенций</w:t>
            </w:r>
          </w:p>
          <w:p w:rsidR="00FD5CA8" w:rsidRPr="008100D2" w:rsidRDefault="00FD5CA8" w:rsidP="00332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3B2A6B">
              <w:rPr>
                <w:color w:val="000000"/>
              </w:rPr>
              <w:t>Планируемые результаты об</w:t>
            </w:r>
            <w:r w:rsidRPr="003B2A6B">
              <w:rPr>
                <w:color w:val="000000"/>
              </w:rPr>
              <w:t>у</w:t>
            </w:r>
            <w:r w:rsidRPr="003B2A6B">
              <w:rPr>
                <w:color w:val="000000"/>
              </w:rPr>
              <w:t xml:space="preserve">чения </w:t>
            </w:r>
            <w:r>
              <w:rPr>
                <w:color w:val="000000"/>
              </w:rPr>
              <w:t>при прохождении пра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тики)</w:t>
            </w:r>
          </w:p>
        </w:tc>
      </w:tr>
      <w:tr w:rsidR="00FD5CA8" w:rsidRPr="001A4E8C" w:rsidTr="00332B92">
        <w:tc>
          <w:tcPr>
            <w:tcW w:w="2235" w:type="dxa"/>
            <w:shd w:val="clear" w:color="auto" w:fill="auto"/>
          </w:tcPr>
          <w:p w:rsidR="00FD5CA8" w:rsidRDefault="00FD5CA8" w:rsidP="00332B92">
            <w:pPr>
              <w:pStyle w:val="Default"/>
            </w:pPr>
            <w:r w:rsidRPr="001A4E8C">
              <w:t>УК- …</w:t>
            </w:r>
          </w:p>
          <w:p w:rsidR="00FD5CA8" w:rsidRPr="00706D64" w:rsidRDefault="00FD5CA8" w:rsidP="00332B92">
            <w:pPr>
              <w:pStyle w:val="Default"/>
              <w:rPr>
                <w:i/>
              </w:rPr>
            </w:pPr>
          </w:p>
        </w:tc>
        <w:tc>
          <w:tcPr>
            <w:tcW w:w="1842" w:type="dxa"/>
            <w:shd w:val="clear" w:color="auto" w:fill="auto"/>
          </w:tcPr>
          <w:p w:rsidR="00FD5CA8" w:rsidRPr="00E10E9C" w:rsidRDefault="00FD5CA8" w:rsidP="00332B92">
            <w:pPr>
              <w:pStyle w:val="Default"/>
            </w:pPr>
          </w:p>
        </w:tc>
        <w:tc>
          <w:tcPr>
            <w:tcW w:w="2694" w:type="dxa"/>
          </w:tcPr>
          <w:p w:rsidR="00FD5CA8" w:rsidRDefault="00FD5CA8" w:rsidP="00332B92">
            <w:pPr>
              <w:pStyle w:val="Default"/>
            </w:pPr>
            <w:r>
              <w:t xml:space="preserve"> УК</w:t>
            </w:r>
            <w:proofErr w:type="gramStart"/>
            <w:r>
              <w:t>-….</w:t>
            </w:r>
            <w:proofErr w:type="gramEnd"/>
            <w:r>
              <w:t>1</w:t>
            </w:r>
          </w:p>
          <w:p w:rsidR="00FD5CA8" w:rsidRPr="00E10E9C" w:rsidRDefault="00FD5CA8" w:rsidP="00332B92">
            <w:pPr>
              <w:pStyle w:val="Default"/>
            </w:pPr>
            <w:r>
              <w:t>УК</w:t>
            </w:r>
            <w:proofErr w:type="gramStart"/>
            <w:r>
              <w:t>-…</w:t>
            </w:r>
            <w:r w:rsidRPr="00E10E9C">
              <w:t>.</w:t>
            </w:r>
            <w:proofErr w:type="gramEnd"/>
            <w:r w:rsidRPr="00E10E9C">
              <w:t xml:space="preserve">2 </w:t>
            </w:r>
          </w:p>
          <w:p w:rsidR="00FD5CA8" w:rsidRPr="00E10E9C" w:rsidRDefault="00FD5CA8" w:rsidP="00332B92">
            <w:pPr>
              <w:pStyle w:val="Default"/>
            </w:pPr>
            <w:r>
              <w:t>УК-….3</w:t>
            </w:r>
          </w:p>
        </w:tc>
        <w:tc>
          <w:tcPr>
            <w:tcW w:w="3543" w:type="dxa"/>
          </w:tcPr>
          <w:p w:rsidR="00FD5CA8" w:rsidRDefault="00FD5CA8" w:rsidP="00332B92">
            <w:pPr>
              <w:pStyle w:val="Default"/>
              <w:rPr>
                <w:i/>
              </w:rPr>
            </w:pPr>
            <w:r>
              <w:rPr>
                <w:i/>
              </w:rPr>
              <w:t>Знать</w:t>
            </w:r>
            <w:r>
              <w:rPr>
                <w:i/>
                <w:lang w:val="en-US"/>
              </w:rPr>
              <w:t>:</w:t>
            </w:r>
            <w:r>
              <w:rPr>
                <w:i/>
              </w:rPr>
              <w:t xml:space="preserve"> </w:t>
            </w:r>
          </w:p>
          <w:p w:rsidR="00FD5CA8" w:rsidRPr="00217751" w:rsidRDefault="00FD5CA8" w:rsidP="00332B92">
            <w:pPr>
              <w:pStyle w:val="Default"/>
              <w:rPr>
                <w:i/>
                <w:lang w:val="en-US"/>
              </w:rPr>
            </w:pPr>
            <w:r>
              <w:rPr>
                <w:i/>
              </w:rPr>
              <w:t>Уметь</w:t>
            </w:r>
            <w:r>
              <w:rPr>
                <w:i/>
                <w:lang w:val="en-US"/>
              </w:rPr>
              <w:t>:</w:t>
            </w:r>
          </w:p>
          <w:p w:rsidR="00FD5CA8" w:rsidRDefault="00FD5CA8" w:rsidP="00332B92">
            <w:pPr>
              <w:pStyle w:val="Default"/>
              <w:rPr>
                <w:i/>
                <w:lang w:val="en-US"/>
              </w:rPr>
            </w:pPr>
            <w:r>
              <w:rPr>
                <w:i/>
              </w:rPr>
              <w:t>Вл</w:t>
            </w:r>
            <w:r>
              <w:rPr>
                <w:i/>
              </w:rPr>
              <w:t>а</w:t>
            </w:r>
            <w:r>
              <w:rPr>
                <w:i/>
              </w:rPr>
              <w:t>деть</w:t>
            </w:r>
            <w:r>
              <w:rPr>
                <w:i/>
                <w:lang w:val="en-US"/>
              </w:rPr>
              <w:t>:</w:t>
            </w:r>
          </w:p>
          <w:p w:rsidR="00FD5CA8" w:rsidRPr="00217751" w:rsidRDefault="00FD5CA8" w:rsidP="00332B92">
            <w:pPr>
              <w:pStyle w:val="Default"/>
              <w:rPr>
                <w:lang w:val="en-US"/>
              </w:rPr>
            </w:pPr>
          </w:p>
        </w:tc>
      </w:tr>
      <w:tr w:rsidR="00FD5CA8" w:rsidRPr="001A4E8C" w:rsidTr="00332B92">
        <w:tc>
          <w:tcPr>
            <w:tcW w:w="2235" w:type="dxa"/>
            <w:shd w:val="clear" w:color="auto" w:fill="auto"/>
          </w:tcPr>
          <w:p w:rsidR="00FD5CA8" w:rsidRDefault="00FD5CA8" w:rsidP="00332B92">
            <w:pPr>
              <w:pStyle w:val="Default"/>
            </w:pPr>
            <w:r w:rsidRPr="001A4E8C">
              <w:t>ОПК-…</w:t>
            </w:r>
          </w:p>
          <w:p w:rsidR="00FD5CA8" w:rsidRPr="001A4E8C" w:rsidRDefault="00FD5CA8" w:rsidP="00332B92">
            <w:pPr>
              <w:pStyle w:val="Default"/>
            </w:pPr>
          </w:p>
        </w:tc>
        <w:tc>
          <w:tcPr>
            <w:tcW w:w="1842" w:type="dxa"/>
            <w:shd w:val="clear" w:color="auto" w:fill="auto"/>
          </w:tcPr>
          <w:p w:rsidR="00FD5CA8" w:rsidRPr="00E10E9C" w:rsidRDefault="00FD5CA8" w:rsidP="00332B92">
            <w:pPr>
              <w:pStyle w:val="Default"/>
            </w:pPr>
          </w:p>
        </w:tc>
        <w:tc>
          <w:tcPr>
            <w:tcW w:w="2694" w:type="dxa"/>
          </w:tcPr>
          <w:p w:rsidR="00FD5CA8" w:rsidRDefault="00FD5CA8" w:rsidP="00332B92">
            <w:pPr>
              <w:pStyle w:val="Default"/>
            </w:pPr>
            <w:r>
              <w:t>ОПК</w:t>
            </w:r>
            <w:proofErr w:type="gramStart"/>
            <w:r>
              <w:t>-….</w:t>
            </w:r>
            <w:proofErr w:type="gramEnd"/>
            <w:r>
              <w:t>1</w:t>
            </w:r>
          </w:p>
          <w:p w:rsidR="00FD5CA8" w:rsidRDefault="00FD5CA8" w:rsidP="00332B92">
            <w:pPr>
              <w:pStyle w:val="Default"/>
            </w:pPr>
            <w:r>
              <w:t>ОПК</w:t>
            </w:r>
            <w:proofErr w:type="gramStart"/>
            <w:r>
              <w:t>-….</w:t>
            </w:r>
            <w:proofErr w:type="gramEnd"/>
            <w:r>
              <w:t>2</w:t>
            </w:r>
          </w:p>
          <w:p w:rsidR="00FD5CA8" w:rsidRPr="00E10E9C" w:rsidRDefault="00FD5CA8" w:rsidP="00332B92">
            <w:pPr>
              <w:pStyle w:val="Default"/>
            </w:pPr>
            <w:r>
              <w:t>ОПК-….3</w:t>
            </w:r>
            <w:r w:rsidRPr="00E10E9C">
              <w:t xml:space="preserve"> </w:t>
            </w:r>
          </w:p>
        </w:tc>
        <w:tc>
          <w:tcPr>
            <w:tcW w:w="3543" w:type="dxa"/>
          </w:tcPr>
          <w:p w:rsidR="00FD5CA8" w:rsidRDefault="00FD5CA8" w:rsidP="00332B92">
            <w:pPr>
              <w:pStyle w:val="Default"/>
              <w:rPr>
                <w:i/>
              </w:rPr>
            </w:pPr>
            <w:r>
              <w:rPr>
                <w:i/>
              </w:rPr>
              <w:t>Знать</w:t>
            </w:r>
            <w:r>
              <w:rPr>
                <w:i/>
                <w:lang w:val="en-US"/>
              </w:rPr>
              <w:t>:</w:t>
            </w:r>
            <w:r>
              <w:rPr>
                <w:i/>
              </w:rPr>
              <w:t xml:space="preserve"> </w:t>
            </w:r>
          </w:p>
          <w:p w:rsidR="00FD5CA8" w:rsidRPr="00217751" w:rsidRDefault="00FD5CA8" w:rsidP="00332B92">
            <w:pPr>
              <w:pStyle w:val="Default"/>
              <w:rPr>
                <w:i/>
                <w:lang w:val="en-US"/>
              </w:rPr>
            </w:pPr>
            <w:r>
              <w:rPr>
                <w:i/>
              </w:rPr>
              <w:t>Уметь</w:t>
            </w:r>
            <w:r>
              <w:rPr>
                <w:i/>
                <w:lang w:val="en-US"/>
              </w:rPr>
              <w:t>:</w:t>
            </w:r>
          </w:p>
          <w:p w:rsidR="00FD5CA8" w:rsidRDefault="00FD5CA8" w:rsidP="00332B92">
            <w:pPr>
              <w:pStyle w:val="Default"/>
              <w:rPr>
                <w:i/>
                <w:lang w:val="en-US"/>
              </w:rPr>
            </w:pPr>
            <w:r>
              <w:rPr>
                <w:i/>
              </w:rPr>
              <w:t>Вл</w:t>
            </w:r>
            <w:r>
              <w:rPr>
                <w:i/>
              </w:rPr>
              <w:t>а</w:t>
            </w:r>
            <w:r>
              <w:rPr>
                <w:i/>
              </w:rPr>
              <w:t>деть</w:t>
            </w:r>
            <w:r>
              <w:rPr>
                <w:i/>
                <w:lang w:val="en-US"/>
              </w:rPr>
              <w:t>:</w:t>
            </w:r>
          </w:p>
          <w:p w:rsidR="00FD5CA8" w:rsidRPr="00E10E9C" w:rsidRDefault="00FD5CA8" w:rsidP="00332B92">
            <w:pPr>
              <w:pStyle w:val="Default"/>
            </w:pPr>
          </w:p>
        </w:tc>
      </w:tr>
      <w:tr w:rsidR="00FD5CA8" w:rsidRPr="001A4E8C" w:rsidTr="00332B92">
        <w:tc>
          <w:tcPr>
            <w:tcW w:w="2235" w:type="dxa"/>
            <w:shd w:val="clear" w:color="auto" w:fill="auto"/>
          </w:tcPr>
          <w:p w:rsidR="00FD5CA8" w:rsidRDefault="00FD5CA8" w:rsidP="00332B92">
            <w:pPr>
              <w:pStyle w:val="Default"/>
            </w:pPr>
            <w:r>
              <w:t xml:space="preserve">ПК (ПКС)- </w:t>
            </w:r>
            <w:r w:rsidRPr="001A4E8C">
              <w:t>…</w:t>
            </w:r>
          </w:p>
          <w:p w:rsidR="00FD5CA8" w:rsidRPr="001A4E8C" w:rsidRDefault="00FD5CA8" w:rsidP="00332B92">
            <w:pPr>
              <w:pStyle w:val="Default"/>
            </w:pPr>
          </w:p>
        </w:tc>
        <w:tc>
          <w:tcPr>
            <w:tcW w:w="1842" w:type="dxa"/>
            <w:shd w:val="clear" w:color="auto" w:fill="auto"/>
          </w:tcPr>
          <w:p w:rsidR="00FD5CA8" w:rsidRPr="00E10E9C" w:rsidRDefault="00FD5CA8" w:rsidP="00332B92">
            <w:pPr>
              <w:pStyle w:val="Default"/>
            </w:pPr>
          </w:p>
        </w:tc>
        <w:tc>
          <w:tcPr>
            <w:tcW w:w="2694" w:type="dxa"/>
          </w:tcPr>
          <w:p w:rsidR="00FD5CA8" w:rsidRPr="00E10E9C" w:rsidRDefault="00FD5CA8" w:rsidP="00332B92">
            <w:pPr>
              <w:pStyle w:val="Default"/>
            </w:pPr>
            <w:r>
              <w:t>ПК</w:t>
            </w:r>
            <w:proofErr w:type="gramStart"/>
            <w:r>
              <w:t>-….</w:t>
            </w:r>
            <w:proofErr w:type="gramEnd"/>
            <w:r>
              <w:t>1</w:t>
            </w:r>
          </w:p>
          <w:p w:rsidR="00FD5CA8" w:rsidRPr="00E10E9C" w:rsidRDefault="00FD5CA8" w:rsidP="00332B92">
            <w:pPr>
              <w:pStyle w:val="Default"/>
            </w:pPr>
            <w:r>
              <w:t>ПК</w:t>
            </w:r>
            <w:proofErr w:type="gramStart"/>
            <w:r>
              <w:t>-….</w:t>
            </w:r>
            <w:proofErr w:type="gramEnd"/>
            <w:r>
              <w:t>2</w:t>
            </w:r>
          </w:p>
          <w:p w:rsidR="00FD5CA8" w:rsidRPr="00E10E9C" w:rsidRDefault="00FD5CA8" w:rsidP="00332B92">
            <w:pPr>
              <w:pStyle w:val="Default"/>
            </w:pPr>
            <w:r>
              <w:t>ПК</w:t>
            </w:r>
            <w:proofErr w:type="gramStart"/>
            <w:r>
              <w:t>-….</w:t>
            </w:r>
            <w:proofErr w:type="gramEnd"/>
            <w:r>
              <w:t>3</w:t>
            </w:r>
          </w:p>
          <w:p w:rsidR="00FD5CA8" w:rsidRPr="00E10E9C" w:rsidRDefault="00FD5CA8" w:rsidP="00332B92">
            <w:pPr>
              <w:pStyle w:val="Default"/>
            </w:pPr>
          </w:p>
        </w:tc>
        <w:tc>
          <w:tcPr>
            <w:tcW w:w="3543" w:type="dxa"/>
          </w:tcPr>
          <w:p w:rsidR="00FD5CA8" w:rsidRDefault="00FD5CA8" w:rsidP="00332B92">
            <w:pPr>
              <w:pStyle w:val="Default"/>
              <w:rPr>
                <w:i/>
              </w:rPr>
            </w:pPr>
            <w:r>
              <w:rPr>
                <w:i/>
              </w:rPr>
              <w:t>Знать</w:t>
            </w:r>
            <w:r>
              <w:rPr>
                <w:i/>
                <w:lang w:val="en-US"/>
              </w:rPr>
              <w:t>:</w:t>
            </w:r>
            <w:r>
              <w:rPr>
                <w:i/>
              </w:rPr>
              <w:t xml:space="preserve"> </w:t>
            </w:r>
          </w:p>
          <w:p w:rsidR="00FD5CA8" w:rsidRPr="00217751" w:rsidRDefault="00FD5CA8" w:rsidP="00332B92">
            <w:pPr>
              <w:pStyle w:val="Default"/>
              <w:rPr>
                <w:i/>
                <w:lang w:val="en-US"/>
              </w:rPr>
            </w:pPr>
            <w:r>
              <w:rPr>
                <w:i/>
              </w:rPr>
              <w:t>Уметь</w:t>
            </w:r>
            <w:r>
              <w:rPr>
                <w:i/>
                <w:lang w:val="en-US"/>
              </w:rPr>
              <w:t>:</w:t>
            </w:r>
          </w:p>
          <w:p w:rsidR="00FD5CA8" w:rsidRPr="00E10E9C" w:rsidRDefault="00FD5CA8" w:rsidP="00332B92">
            <w:pPr>
              <w:pStyle w:val="Default"/>
            </w:pPr>
            <w:r>
              <w:rPr>
                <w:i/>
              </w:rPr>
              <w:t>Вл</w:t>
            </w:r>
            <w:r>
              <w:rPr>
                <w:i/>
              </w:rPr>
              <w:t>а</w:t>
            </w:r>
            <w:r>
              <w:rPr>
                <w:i/>
              </w:rPr>
              <w:t>деть</w:t>
            </w:r>
            <w:r>
              <w:rPr>
                <w:i/>
                <w:lang w:val="en-US"/>
              </w:rPr>
              <w:t>:</w:t>
            </w:r>
          </w:p>
        </w:tc>
      </w:tr>
      <w:tr w:rsidR="00FD5CA8" w:rsidRPr="001A4E8C" w:rsidTr="00332B92">
        <w:tc>
          <w:tcPr>
            <w:tcW w:w="2235" w:type="dxa"/>
            <w:shd w:val="clear" w:color="auto" w:fill="auto"/>
          </w:tcPr>
          <w:p w:rsidR="00FD5CA8" w:rsidRPr="001A4E8C" w:rsidRDefault="00FD5CA8" w:rsidP="00332B92">
            <w:pPr>
              <w:pStyle w:val="Default"/>
            </w:pPr>
            <w:r w:rsidRPr="001A4E8C">
              <w:t>И т.д.</w:t>
            </w:r>
          </w:p>
        </w:tc>
        <w:tc>
          <w:tcPr>
            <w:tcW w:w="1842" w:type="dxa"/>
            <w:shd w:val="clear" w:color="auto" w:fill="auto"/>
          </w:tcPr>
          <w:p w:rsidR="00FD5CA8" w:rsidRPr="008E4328" w:rsidRDefault="00FD5CA8" w:rsidP="00332B92">
            <w:pPr>
              <w:pStyle w:val="Default"/>
              <w:rPr>
                <w:i/>
              </w:rPr>
            </w:pPr>
          </w:p>
        </w:tc>
        <w:tc>
          <w:tcPr>
            <w:tcW w:w="2694" w:type="dxa"/>
          </w:tcPr>
          <w:p w:rsidR="00FD5CA8" w:rsidRPr="008E4328" w:rsidRDefault="00FD5CA8" w:rsidP="00332B92">
            <w:pPr>
              <w:pStyle w:val="Default"/>
              <w:rPr>
                <w:i/>
              </w:rPr>
            </w:pPr>
          </w:p>
        </w:tc>
        <w:tc>
          <w:tcPr>
            <w:tcW w:w="3543" w:type="dxa"/>
          </w:tcPr>
          <w:p w:rsidR="00FD5CA8" w:rsidRPr="008E4328" w:rsidRDefault="00FD5CA8" w:rsidP="00332B92">
            <w:pPr>
              <w:pStyle w:val="Default"/>
              <w:rPr>
                <w:i/>
              </w:rPr>
            </w:pPr>
          </w:p>
        </w:tc>
      </w:tr>
    </w:tbl>
    <w:p w:rsidR="00FD5CA8" w:rsidRDefault="00FD5CA8" w:rsidP="00FD5CA8">
      <w:pPr>
        <w:pStyle w:val="Style17"/>
        <w:widowControl/>
        <w:spacing w:line="240" w:lineRule="auto"/>
        <w:ind w:right="323" w:firstLine="600"/>
        <w:rPr>
          <w:rStyle w:val="FontStyle19"/>
          <w:i/>
        </w:rPr>
      </w:pPr>
    </w:p>
    <w:p w:rsidR="00FD5CA8" w:rsidRDefault="00FD5CA8" w:rsidP="00FD5CA8">
      <w:pPr>
        <w:pStyle w:val="Style17"/>
        <w:widowControl/>
        <w:spacing w:line="240" w:lineRule="auto"/>
        <w:ind w:right="323" w:firstLine="600"/>
        <w:rPr>
          <w:rStyle w:val="FontStyle19"/>
          <w:i/>
        </w:rPr>
      </w:pPr>
    </w:p>
    <w:p w:rsidR="00FD5CA8" w:rsidRPr="0005465A" w:rsidRDefault="00FD5CA8" w:rsidP="00FD5CA8">
      <w:pPr>
        <w:pStyle w:val="ListParagraph"/>
        <w:spacing w:after="0"/>
        <w:ind w:left="0"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1.2. </w:t>
      </w:r>
      <w:r w:rsidRPr="0005465A">
        <w:rPr>
          <w:b/>
          <w:color w:val="000000"/>
          <w:sz w:val="24"/>
          <w:szCs w:val="24"/>
        </w:rPr>
        <w:t>Описание показателей и критериев оценивания компетенций, описание шкал оценив</w:t>
      </w:r>
      <w:r w:rsidRPr="0005465A">
        <w:rPr>
          <w:b/>
          <w:color w:val="000000"/>
          <w:sz w:val="24"/>
          <w:szCs w:val="24"/>
        </w:rPr>
        <w:t>а</w:t>
      </w:r>
      <w:r w:rsidRPr="0005465A">
        <w:rPr>
          <w:b/>
          <w:color w:val="000000"/>
          <w:sz w:val="24"/>
          <w:szCs w:val="24"/>
        </w:rPr>
        <w:t>ния</w:t>
      </w:r>
    </w:p>
    <w:p w:rsidR="00FD5CA8" w:rsidRPr="00FD5CA8" w:rsidRDefault="00FD5CA8" w:rsidP="00FD5CA8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ind w:firstLine="567"/>
        <w:jc w:val="both"/>
        <w:rPr>
          <w:rStyle w:val="FontStyle19"/>
          <w:b/>
          <w:sz w:val="24"/>
          <w:szCs w:val="24"/>
        </w:rPr>
      </w:pPr>
      <w:r w:rsidRPr="00FD5CA8">
        <w:rPr>
          <w:rStyle w:val="FontStyle19"/>
          <w:sz w:val="24"/>
          <w:szCs w:val="24"/>
        </w:rPr>
        <w:t xml:space="preserve">При проведении промежуточной аттестации по итогам практики используются следующие </w:t>
      </w:r>
      <w:r w:rsidRPr="00FD5CA8">
        <w:rPr>
          <w:rStyle w:val="FontStyle19"/>
          <w:b/>
          <w:sz w:val="24"/>
          <w:szCs w:val="24"/>
        </w:rPr>
        <w:t xml:space="preserve">показатели оценивания компетенций </w:t>
      </w:r>
      <w:r w:rsidRPr="00FD5CA8">
        <w:rPr>
          <w:rStyle w:val="FontStyle19"/>
          <w:i/>
          <w:sz w:val="24"/>
          <w:szCs w:val="24"/>
        </w:rPr>
        <w:t>(выбрать и /или добавить иное):</w:t>
      </w:r>
    </w:p>
    <w:p w:rsidR="00FD5CA8" w:rsidRPr="00FD5CA8" w:rsidRDefault="00FD5CA8" w:rsidP="00FD5CA8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ind w:firstLine="567"/>
        <w:jc w:val="both"/>
        <w:rPr>
          <w:rStyle w:val="FontStyle19"/>
          <w:sz w:val="24"/>
          <w:szCs w:val="24"/>
        </w:rPr>
      </w:pPr>
      <w:r w:rsidRPr="00FD5CA8">
        <w:rPr>
          <w:rStyle w:val="FontStyle19"/>
          <w:sz w:val="24"/>
          <w:szCs w:val="24"/>
        </w:rPr>
        <w:t>1) Отзыв руководителя практики от предприятия о качестве работы студента в должности, выполнении производственного этапа практики и соблюдении трудовой дисциплины</w:t>
      </w:r>
    </w:p>
    <w:p w:rsidR="00FD5CA8" w:rsidRPr="00FD5CA8" w:rsidRDefault="00FD5CA8" w:rsidP="00FD5CA8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ind w:firstLine="567"/>
        <w:jc w:val="both"/>
        <w:rPr>
          <w:rStyle w:val="FontStyle19"/>
          <w:sz w:val="24"/>
          <w:szCs w:val="24"/>
        </w:rPr>
      </w:pPr>
      <w:r w:rsidRPr="00FD5CA8">
        <w:rPr>
          <w:rStyle w:val="FontStyle19"/>
          <w:sz w:val="24"/>
          <w:szCs w:val="24"/>
        </w:rPr>
        <w:t>2) Качество подготовки отчета, в том числе полнота изложения материала и соответствие заданной структуре и требованиям действующих стандартов.</w:t>
      </w:r>
    </w:p>
    <w:p w:rsidR="00FD5CA8" w:rsidRPr="00FD5CA8" w:rsidRDefault="00FD5CA8" w:rsidP="00FD5CA8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ind w:firstLine="567"/>
        <w:jc w:val="both"/>
        <w:rPr>
          <w:rStyle w:val="FontStyle19"/>
          <w:sz w:val="24"/>
          <w:szCs w:val="24"/>
        </w:rPr>
      </w:pPr>
      <w:r w:rsidRPr="00FD5CA8">
        <w:rPr>
          <w:rStyle w:val="FontStyle19"/>
          <w:sz w:val="24"/>
          <w:szCs w:val="24"/>
        </w:rPr>
        <w:t xml:space="preserve">3) Защита отчета, в </w:t>
      </w:r>
      <w:proofErr w:type="spellStart"/>
      <w:r w:rsidRPr="00FD5CA8">
        <w:rPr>
          <w:rStyle w:val="FontStyle19"/>
          <w:sz w:val="24"/>
          <w:szCs w:val="24"/>
        </w:rPr>
        <w:t>т.ч</w:t>
      </w:r>
      <w:proofErr w:type="spellEnd"/>
      <w:r w:rsidRPr="00FD5CA8">
        <w:rPr>
          <w:rStyle w:val="FontStyle19"/>
          <w:sz w:val="24"/>
          <w:szCs w:val="24"/>
        </w:rPr>
        <w:t>. качество доклада.</w:t>
      </w:r>
    </w:p>
    <w:p w:rsidR="00FD5CA8" w:rsidRPr="00FD5CA8" w:rsidRDefault="00FD5CA8" w:rsidP="00FD5CA8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ind w:firstLine="567"/>
        <w:jc w:val="both"/>
        <w:rPr>
          <w:rStyle w:val="FontStyle19"/>
          <w:sz w:val="24"/>
          <w:szCs w:val="24"/>
        </w:rPr>
      </w:pPr>
      <w:r w:rsidRPr="00FD5CA8">
        <w:rPr>
          <w:rStyle w:val="FontStyle19"/>
          <w:sz w:val="24"/>
          <w:szCs w:val="24"/>
        </w:rPr>
        <w:t>4) Качество выполнения индивидуального задания на практику, в том числе умение грамотно и четко поставить задачу и провести поиск известных решений, уровень предлагаемых студентом собственных организационных и технических решений.</w:t>
      </w:r>
    </w:p>
    <w:p w:rsidR="00FD5CA8" w:rsidRPr="00FD5CA8" w:rsidRDefault="00FD5CA8" w:rsidP="00FD5CA8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ind w:firstLine="567"/>
        <w:jc w:val="both"/>
      </w:pPr>
      <w:r w:rsidRPr="00FD5CA8">
        <w:t>5) Ответы на контрольные вопросы.</w:t>
      </w:r>
    </w:p>
    <w:p w:rsidR="00FD5CA8" w:rsidRDefault="00FD5CA8" w:rsidP="00FD5CA8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ind w:firstLine="567"/>
        <w:jc w:val="both"/>
        <w:rPr>
          <w:i/>
        </w:rPr>
      </w:pPr>
      <w:r w:rsidRPr="00FD5CA8">
        <w:rPr>
          <w:i/>
        </w:rPr>
        <w:t>6) Добавить иное</w:t>
      </w:r>
    </w:p>
    <w:p w:rsidR="00FD5CA8" w:rsidRDefault="00FD5CA8" w:rsidP="00FD5CA8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ind w:firstLine="567"/>
        <w:jc w:val="both"/>
        <w:rPr>
          <w:i/>
        </w:rPr>
      </w:pPr>
    </w:p>
    <w:p w:rsidR="00FD5CA8" w:rsidRPr="00ED78DA" w:rsidRDefault="00FD5CA8" w:rsidP="00FD5CA8">
      <w:pPr>
        <w:widowControl w:val="0"/>
        <w:autoSpaceDE w:val="0"/>
        <w:autoSpaceDN w:val="0"/>
        <w:adjustRightInd w:val="0"/>
        <w:ind w:firstLine="709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5"/>
        <w:gridCol w:w="1589"/>
        <w:gridCol w:w="1529"/>
        <w:gridCol w:w="1452"/>
        <w:gridCol w:w="1473"/>
        <w:gridCol w:w="1952"/>
      </w:tblGrid>
      <w:tr w:rsidR="00FD5CA8" w:rsidRPr="0083075C" w:rsidTr="00332B92"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75C">
              <w:lastRenderedPageBreak/>
              <w:t>Планируемые результаты</w:t>
            </w:r>
            <w:r>
              <w:t xml:space="preserve"> (</w:t>
            </w:r>
            <w:proofErr w:type="spellStart"/>
            <w:r>
              <w:t>Дискрипторы</w:t>
            </w:r>
            <w:proofErr w:type="spellEnd"/>
            <w:r>
              <w:t>)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75C">
              <w:t>Критерии оценивания результатов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75C">
              <w:t>Показатели оцен</w:t>
            </w:r>
            <w:r w:rsidRPr="0083075C">
              <w:t>и</w:t>
            </w:r>
            <w:r w:rsidRPr="0083075C">
              <w:t>вания</w:t>
            </w:r>
          </w:p>
        </w:tc>
      </w:tr>
      <w:tr w:rsidR="00FD5CA8" w:rsidRPr="0083075C" w:rsidTr="00332B92"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FD5CA8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03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  <w:r w:rsidRPr="0083075C">
              <w:rPr>
                <w:sz w:val="24"/>
                <w:szCs w:val="24"/>
              </w:rPr>
              <w:t>Отсутствие усвоения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jc w:val="both"/>
            </w:pPr>
            <w:r w:rsidRPr="0083075C">
              <w:t>2.Неполное усвоение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jc w:val="both"/>
            </w:pPr>
            <w:r w:rsidRPr="0083075C">
              <w:t>3. Хорошее усвоения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jc w:val="both"/>
            </w:pPr>
            <w:r w:rsidRPr="0083075C">
              <w:t>4. Отличное усвоение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D5CA8" w:rsidRPr="0083075C" w:rsidTr="00332B92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pStyle w:val="ListParagraph"/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D5CA8" w:rsidRPr="0083075C" w:rsidTr="00332B92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pStyle w:val="ListParagraph"/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D5CA8" w:rsidRPr="0083075C" w:rsidTr="00332B92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pStyle w:val="ListParagraph"/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A8" w:rsidRPr="0083075C" w:rsidRDefault="00FD5CA8" w:rsidP="00332B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D5CA8" w:rsidRPr="00FD5CA8" w:rsidRDefault="00FD5CA8" w:rsidP="00FD5CA8">
      <w:pPr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2F482C">
        <w:rPr>
          <w:color w:val="000000"/>
        </w:rPr>
        <w:t>сновываясь на результатах</w:t>
      </w:r>
      <w:r>
        <w:rPr>
          <w:color w:val="000000"/>
        </w:rPr>
        <w:t xml:space="preserve"> обучения, разработана шкала</w:t>
      </w:r>
      <w:r w:rsidRPr="002F482C">
        <w:rPr>
          <w:color w:val="000000"/>
        </w:rPr>
        <w:t xml:space="preserve"> оценивания для </w:t>
      </w:r>
      <w:r w:rsidRPr="00FD5CA8">
        <w:rPr>
          <w:rStyle w:val="FontStyle19"/>
          <w:sz w:val="24"/>
          <w:szCs w:val="24"/>
        </w:rPr>
        <w:t>промежуточной аттестации по итогам практики</w:t>
      </w:r>
      <w:r w:rsidRPr="00FD5CA8">
        <w:rPr>
          <w:color w:val="000000"/>
        </w:rPr>
        <w:t xml:space="preserve">. </w:t>
      </w:r>
    </w:p>
    <w:p w:rsidR="00FD5CA8" w:rsidRDefault="00FD5CA8" w:rsidP="00FD5CA8">
      <w:pPr>
        <w:widowControl w:val="0"/>
        <w:autoSpaceDE w:val="0"/>
        <w:autoSpaceDN w:val="0"/>
        <w:adjustRightInd w:val="0"/>
        <w:ind w:firstLine="709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2171"/>
        <w:gridCol w:w="2160"/>
        <w:gridCol w:w="1800"/>
        <w:gridCol w:w="2089"/>
      </w:tblGrid>
      <w:tr w:rsidR="00FD5CA8" w:rsidRPr="00F564A6" w:rsidTr="00332B92">
        <w:tc>
          <w:tcPr>
            <w:tcW w:w="2077" w:type="dxa"/>
            <w:vMerge w:val="restart"/>
          </w:tcPr>
          <w:p w:rsidR="00FD5CA8" w:rsidRPr="00F564A6" w:rsidRDefault="00FD5CA8" w:rsidP="00332B92">
            <w:pPr>
              <w:widowControl w:val="0"/>
              <w:autoSpaceDE w:val="0"/>
              <w:autoSpaceDN w:val="0"/>
              <w:adjustRightInd w:val="0"/>
            </w:pPr>
            <w:r w:rsidRPr="00F564A6">
              <w:t>Показатели оц</w:t>
            </w:r>
            <w:r w:rsidRPr="00F564A6">
              <w:t>е</w:t>
            </w:r>
            <w:r w:rsidRPr="00F564A6">
              <w:t>нивания</w:t>
            </w:r>
          </w:p>
        </w:tc>
        <w:tc>
          <w:tcPr>
            <w:tcW w:w="8220" w:type="dxa"/>
            <w:gridSpan w:val="4"/>
          </w:tcPr>
          <w:p w:rsidR="00FD5CA8" w:rsidRPr="00F564A6" w:rsidRDefault="00FD5CA8" w:rsidP="00332B92">
            <w:pPr>
              <w:widowControl w:val="0"/>
              <w:autoSpaceDE w:val="0"/>
              <w:autoSpaceDN w:val="0"/>
              <w:adjustRightInd w:val="0"/>
            </w:pPr>
            <w:r w:rsidRPr="00F564A6">
              <w:t>Шкала оценивания</w:t>
            </w:r>
          </w:p>
        </w:tc>
      </w:tr>
      <w:tr w:rsidR="00FD5CA8" w:rsidRPr="00F564A6" w:rsidTr="00332B92">
        <w:tc>
          <w:tcPr>
            <w:tcW w:w="2077" w:type="dxa"/>
            <w:vMerge/>
          </w:tcPr>
          <w:p w:rsidR="00FD5CA8" w:rsidRPr="00F564A6" w:rsidRDefault="00FD5CA8" w:rsidP="00332B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1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ind w:right="-156"/>
              <w:jc w:val="center"/>
              <w:rPr>
                <w:color w:val="000000"/>
              </w:rPr>
            </w:pPr>
            <w:r w:rsidRPr="00F564A6">
              <w:rPr>
                <w:color w:val="000000"/>
              </w:rPr>
              <w:t>1.Отсутствие усво</w:t>
            </w:r>
            <w:r w:rsidRPr="00F564A6">
              <w:rPr>
                <w:color w:val="000000"/>
              </w:rPr>
              <w:t>е</w:t>
            </w:r>
            <w:r w:rsidRPr="00F564A6">
              <w:rPr>
                <w:color w:val="000000"/>
              </w:rPr>
              <w:t>ния</w:t>
            </w:r>
          </w:p>
        </w:tc>
        <w:tc>
          <w:tcPr>
            <w:tcW w:w="2160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64A6">
              <w:rPr>
                <w:color w:val="000000"/>
              </w:rPr>
              <w:t>2.Неполное усво</w:t>
            </w:r>
            <w:r w:rsidRPr="00F564A6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ние </w:t>
            </w:r>
          </w:p>
        </w:tc>
        <w:tc>
          <w:tcPr>
            <w:tcW w:w="1800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64A6">
              <w:rPr>
                <w:color w:val="000000"/>
              </w:rPr>
              <w:t>3.Хорошее у</w:t>
            </w:r>
            <w:r w:rsidRPr="00F564A6">
              <w:rPr>
                <w:color w:val="000000"/>
              </w:rPr>
              <w:t>с</w:t>
            </w:r>
            <w:r>
              <w:rPr>
                <w:color w:val="000000"/>
              </w:rPr>
              <w:t>воение</w:t>
            </w:r>
          </w:p>
        </w:tc>
        <w:tc>
          <w:tcPr>
            <w:tcW w:w="2089" w:type="dxa"/>
          </w:tcPr>
          <w:p w:rsidR="00FD5CA8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ind w:right="-182"/>
              <w:jc w:val="center"/>
              <w:rPr>
                <w:color w:val="000000"/>
              </w:rPr>
            </w:pPr>
            <w:r w:rsidRPr="00F564A6">
              <w:rPr>
                <w:color w:val="000000"/>
              </w:rPr>
              <w:t xml:space="preserve">4.Отличное </w:t>
            </w:r>
          </w:p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ind w:right="-182"/>
              <w:jc w:val="center"/>
              <w:rPr>
                <w:color w:val="000000"/>
              </w:rPr>
            </w:pPr>
            <w:r w:rsidRPr="00F564A6">
              <w:rPr>
                <w:color w:val="000000"/>
              </w:rPr>
              <w:t>усво</w:t>
            </w:r>
            <w:r w:rsidRPr="00F564A6">
              <w:rPr>
                <w:color w:val="000000"/>
              </w:rPr>
              <w:t>е</w:t>
            </w:r>
            <w:r w:rsidRPr="00F564A6">
              <w:rPr>
                <w:color w:val="000000"/>
              </w:rPr>
              <w:t xml:space="preserve">ние </w:t>
            </w:r>
          </w:p>
        </w:tc>
      </w:tr>
      <w:tr w:rsidR="00FD5CA8" w:rsidRPr="00F564A6" w:rsidTr="00332B92">
        <w:tc>
          <w:tcPr>
            <w:tcW w:w="2077" w:type="dxa"/>
          </w:tcPr>
          <w:p w:rsidR="00FD5CA8" w:rsidRPr="00F564A6" w:rsidRDefault="00FD5CA8" w:rsidP="00332B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1.</w:t>
            </w:r>
            <w:r w:rsidRPr="00F564A6">
              <w:rPr>
                <w:i/>
              </w:rPr>
              <w:t xml:space="preserve"> </w:t>
            </w:r>
          </w:p>
        </w:tc>
        <w:tc>
          <w:tcPr>
            <w:tcW w:w="2171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ind w:right="-156"/>
              <w:rPr>
                <w:color w:val="000000"/>
              </w:rPr>
            </w:pPr>
          </w:p>
        </w:tc>
        <w:tc>
          <w:tcPr>
            <w:tcW w:w="2160" w:type="dxa"/>
          </w:tcPr>
          <w:p w:rsidR="00FD5CA8" w:rsidRPr="00F564A6" w:rsidRDefault="00FD5CA8" w:rsidP="00332B92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89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ind w:right="-182"/>
              <w:rPr>
                <w:color w:val="000000"/>
              </w:rPr>
            </w:pPr>
          </w:p>
        </w:tc>
      </w:tr>
      <w:tr w:rsidR="00FD5CA8" w:rsidRPr="00F564A6" w:rsidTr="00332B92">
        <w:tc>
          <w:tcPr>
            <w:tcW w:w="2077" w:type="dxa"/>
          </w:tcPr>
          <w:p w:rsidR="00FD5CA8" w:rsidRPr="00F564A6" w:rsidRDefault="00FD5CA8" w:rsidP="00332B92">
            <w:pPr>
              <w:widowControl w:val="0"/>
              <w:autoSpaceDE w:val="0"/>
              <w:autoSpaceDN w:val="0"/>
              <w:adjustRightInd w:val="0"/>
            </w:pPr>
            <w:r w:rsidRPr="00F564A6">
              <w:t>2.</w:t>
            </w:r>
          </w:p>
        </w:tc>
        <w:tc>
          <w:tcPr>
            <w:tcW w:w="2171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ind w:right="-156"/>
              <w:rPr>
                <w:color w:val="000000"/>
              </w:rPr>
            </w:pPr>
          </w:p>
        </w:tc>
        <w:tc>
          <w:tcPr>
            <w:tcW w:w="2160" w:type="dxa"/>
          </w:tcPr>
          <w:p w:rsidR="00FD5CA8" w:rsidRPr="00F564A6" w:rsidRDefault="00FD5CA8" w:rsidP="00332B92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89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ind w:right="-182"/>
              <w:rPr>
                <w:color w:val="000000"/>
              </w:rPr>
            </w:pPr>
          </w:p>
        </w:tc>
      </w:tr>
      <w:tr w:rsidR="00FD5CA8" w:rsidRPr="00F564A6" w:rsidTr="00332B92">
        <w:tc>
          <w:tcPr>
            <w:tcW w:w="2077" w:type="dxa"/>
          </w:tcPr>
          <w:p w:rsidR="00FD5CA8" w:rsidRPr="00F564A6" w:rsidRDefault="00FD5CA8" w:rsidP="00332B92">
            <w:pPr>
              <w:widowControl w:val="0"/>
              <w:autoSpaceDE w:val="0"/>
              <w:autoSpaceDN w:val="0"/>
              <w:adjustRightInd w:val="0"/>
            </w:pPr>
            <w:r w:rsidRPr="00F564A6">
              <w:t>3.</w:t>
            </w:r>
          </w:p>
        </w:tc>
        <w:tc>
          <w:tcPr>
            <w:tcW w:w="2171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ind w:right="-156"/>
              <w:rPr>
                <w:color w:val="000000"/>
              </w:rPr>
            </w:pPr>
          </w:p>
        </w:tc>
        <w:tc>
          <w:tcPr>
            <w:tcW w:w="2160" w:type="dxa"/>
          </w:tcPr>
          <w:p w:rsidR="00FD5CA8" w:rsidRPr="00F564A6" w:rsidRDefault="00FD5CA8" w:rsidP="00332B92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89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ind w:right="-182"/>
              <w:rPr>
                <w:color w:val="000000"/>
              </w:rPr>
            </w:pPr>
          </w:p>
        </w:tc>
      </w:tr>
      <w:tr w:rsidR="00FD5CA8" w:rsidRPr="00F564A6" w:rsidTr="00332B92">
        <w:tc>
          <w:tcPr>
            <w:tcW w:w="2077" w:type="dxa"/>
          </w:tcPr>
          <w:p w:rsidR="00FD5CA8" w:rsidRPr="00F564A6" w:rsidRDefault="00FD5CA8" w:rsidP="00332B92">
            <w:pPr>
              <w:widowControl w:val="0"/>
              <w:autoSpaceDE w:val="0"/>
              <w:autoSpaceDN w:val="0"/>
              <w:adjustRightInd w:val="0"/>
            </w:pPr>
            <w:r w:rsidRPr="00F564A6">
              <w:t>4.</w:t>
            </w:r>
          </w:p>
        </w:tc>
        <w:tc>
          <w:tcPr>
            <w:tcW w:w="2171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ind w:right="-156"/>
              <w:rPr>
                <w:color w:val="000000"/>
              </w:rPr>
            </w:pPr>
          </w:p>
        </w:tc>
        <w:tc>
          <w:tcPr>
            <w:tcW w:w="2160" w:type="dxa"/>
          </w:tcPr>
          <w:p w:rsidR="00FD5CA8" w:rsidRPr="00F564A6" w:rsidRDefault="00FD5CA8" w:rsidP="00332B92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89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ind w:right="1"/>
              <w:rPr>
                <w:color w:val="000000"/>
              </w:rPr>
            </w:pPr>
          </w:p>
        </w:tc>
      </w:tr>
      <w:tr w:rsidR="00FD5CA8" w:rsidRPr="00F564A6" w:rsidTr="00332B92">
        <w:tc>
          <w:tcPr>
            <w:tcW w:w="2077" w:type="dxa"/>
          </w:tcPr>
          <w:p w:rsidR="00FD5CA8" w:rsidRPr="00F564A6" w:rsidRDefault="00FD5CA8" w:rsidP="00332B92">
            <w:pPr>
              <w:widowControl w:val="0"/>
              <w:autoSpaceDE w:val="0"/>
              <w:autoSpaceDN w:val="0"/>
              <w:adjustRightInd w:val="0"/>
            </w:pPr>
            <w:r w:rsidRPr="00F564A6">
              <w:t>5.</w:t>
            </w:r>
          </w:p>
        </w:tc>
        <w:tc>
          <w:tcPr>
            <w:tcW w:w="2171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ind w:right="-156"/>
              <w:rPr>
                <w:color w:val="000000"/>
              </w:rPr>
            </w:pPr>
          </w:p>
        </w:tc>
        <w:tc>
          <w:tcPr>
            <w:tcW w:w="2160" w:type="dxa"/>
          </w:tcPr>
          <w:p w:rsidR="00FD5CA8" w:rsidRPr="00F564A6" w:rsidRDefault="00FD5CA8" w:rsidP="00332B92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89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ind w:right="1"/>
              <w:rPr>
                <w:color w:val="000000"/>
              </w:rPr>
            </w:pPr>
          </w:p>
        </w:tc>
      </w:tr>
      <w:tr w:rsidR="00FD5CA8" w:rsidRPr="00F564A6" w:rsidTr="00332B92">
        <w:tc>
          <w:tcPr>
            <w:tcW w:w="2077" w:type="dxa"/>
          </w:tcPr>
          <w:p w:rsidR="00FD5CA8" w:rsidRPr="00F564A6" w:rsidRDefault="00FD5CA8" w:rsidP="00332B92">
            <w:pPr>
              <w:widowControl w:val="0"/>
              <w:autoSpaceDE w:val="0"/>
              <w:autoSpaceDN w:val="0"/>
              <w:adjustRightInd w:val="0"/>
            </w:pPr>
            <w:r w:rsidRPr="00F564A6">
              <w:t>Оценка</w:t>
            </w:r>
          </w:p>
        </w:tc>
        <w:tc>
          <w:tcPr>
            <w:tcW w:w="2171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ind w:right="-156"/>
              <w:rPr>
                <w:color w:val="000000"/>
              </w:rPr>
            </w:pPr>
            <w:proofErr w:type="spellStart"/>
            <w:r w:rsidRPr="00F564A6">
              <w:rPr>
                <w:color w:val="000000"/>
              </w:rPr>
              <w:t>Неудовлетворит</w:t>
            </w:r>
            <w:proofErr w:type="spellEnd"/>
            <w:r w:rsidRPr="00F564A6">
              <w:rPr>
                <w:color w:val="000000"/>
              </w:rPr>
              <w:t>.</w:t>
            </w:r>
          </w:p>
        </w:tc>
        <w:tc>
          <w:tcPr>
            <w:tcW w:w="2160" w:type="dxa"/>
          </w:tcPr>
          <w:p w:rsidR="00FD5CA8" w:rsidRPr="00F564A6" w:rsidRDefault="00FD5CA8" w:rsidP="00332B92">
            <w:pPr>
              <w:rPr>
                <w:color w:val="000000"/>
              </w:rPr>
            </w:pPr>
            <w:r w:rsidRPr="00F564A6">
              <w:rPr>
                <w:color w:val="000000"/>
              </w:rPr>
              <w:t>Удовлетворит.</w:t>
            </w:r>
          </w:p>
        </w:tc>
        <w:tc>
          <w:tcPr>
            <w:tcW w:w="1800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564A6">
              <w:rPr>
                <w:color w:val="000000"/>
              </w:rPr>
              <w:t>Хорошо</w:t>
            </w:r>
          </w:p>
        </w:tc>
        <w:tc>
          <w:tcPr>
            <w:tcW w:w="2089" w:type="dxa"/>
          </w:tcPr>
          <w:p w:rsidR="00FD5CA8" w:rsidRPr="00F564A6" w:rsidRDefault="00FD5CA8" w:rsidP="00332B92">
            <w:pPr>
              <w:rPr>
                <w:color w:val="000000"/>
              </w:rPr>
            </w:pPr>
            <w:r w:rsidRPr="00F564A6">
              <w:rPr>
                <w:color w:val="000000"/>
              </w:rPr>
              <w:t>Отлично</w:t>
            </w:r>
          </w:p>
        </w:tc>
      </w:tr>
      <w:tr w:rsidR="00FD5CA8" w:rsidRPr="00F564A6" w:rsidTr="00332B92">
        <w:tc>
          <w:tcPr>
            <w:tcW w:w="2077" w:type="dxa"/>
          </w:tcPr>
          <w:p w:rsidR="00FD5CA8" w:rsidRPr="00F564A6" w:rsidRDefault="00FD5CA8" w:rsidP="00332B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1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ind w:right="-156"/>
              <w:rPr>
                <w:color w:val="000000"/>
              </w:rPr>
            </w:pPr>
            <w:r>
              <w:rPr>
                <w:color w:val="000000"/>
              </w:rPr>
              <w:t>Не зачтено</w:t>
            </w:r>
          </w:p>
        </w:tc>
        <w:tc>
          <w:tcPr>
            <w:tcW w:w="2160" w:type="dxa"/>
          </w:tcPr>
          <w:p w:rsidR="00FD5CA8" w:rsidRPr="00F564A6" w:rsidRDefault="00FD5CA8" w:rsidP="00332B92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  <w:tc>
          <w:tcPr>
            <w:tcW w:w="1800" w:type="dxa"/>
          </w:tcPr>
          <w:p w:rsidR="00FD5CA8" w:rsidRPr="00F564A6" w:rsidRDefault="00FD5CA8" w:rsidP="00332B92">
            <w:pPr>
              <w:pStyle w:val="Bodytext2"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  <w:tc>
          <w:tcPr>
            <w:tcW w:w="2089" w:type="dxa"/>
          </w:tcPr>
          <w:p w:rsidR="00FD5CA8" w:rsidRPr="00F564A6" w:rsidRDefault="00FD5CA8" w:rsidP="00332B92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</w:tbl>
    <w:p w:rsidR="00FD5CA8" w:rsidRDefault="00FD5CA8" w:rsidP="00FD5CA8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FD5CA8" w:rsidRPr="002F482C" w:rsidRDefault="00FD5CA8" w:rsidP="00FD5CA8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1.3.</w:t>
      </w:r>
      <w:r w:rsidRPr="002F482C">
        <w:rPr>
          <w:b/>
          <w:color w:val="000000"/>
        </w:rPr>
        <w:t xml:space="preserve"> Типовые контрольные задания или иные материалы, необходимые для оценки зн</w:t>
      </w:r>
      <w:r w:rsidRPr="002F482C">
        <w:rPr>
          <w:b/>
          <w:color w:val="000000"/>
        </w:rPr>
        <w:t>а</w:t>
      </w:r>
      <w:r w:rsidRPr="002F482C">
        <w:rPr>
          <w:b/>
          <w:color w:val="000000"/>
        </w:rPr>
        <w:t xml:space="preserve">ний, умений, навыков и (или) опыта деятельности, </w:t>
      </w:r>
      <w:r>
        <w:rPr>
          <w:b/>
          <w:color w:val="000000"/>
        </w:rPr>
        <w:t>при проведении промежуточной аттест</w:t>
      </w:r>
      <w:r>
        <w:rPr>
          <w:b/>
          <w:color w:val="000000"/>
        </w:rPr>
        <w:t>а</w:t>
      </w:r>
      <w:r>
        <w:rPr>
          <w:b/>
          <w:color w:val="000000"/>
        </w:rPr>
        <w:t>ции по практике</w:t>
      </w:r>
    </w:p>
    <w:p w:rsidR="00FD5CA8" w:rsidRPr="00753EF1" w:rsidRDefault="00FD5CA8" w:rsidP="00FD5CA8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i/>
        </w:rPr>
      </w:pPr>
      <w:r>
        <w:rPr>
          <w:i/>
        </w:rPr>
        <w:t>Указать</w:t>
      </w:r>
      <w:r w:rsidRPr="00753EF1">
        <w:rPr>
          <w:i/>
        </w:rPr>
        <w:t>:</w:t>
      </w:r>
    </w:p>
    <w:p w:rsidR="00FD5CA8" w:rsidRDefault="00FD5CA8" w:rsidP="00FD5CA8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i/>
        </w:rPr>
      </w:pPr>
      <w:r>
        <w:rPr>
          <w:i/>
        </w:rPr>
        <w:t>-</w:t>
      </w:r>
      <w:r w:rsidRPr="00060EA9">
        <w:rPr>
          <w:i/>
        </w:rPr>
        <w:t xml:space="preserve"> список контрольных вопросов для проведения промежуточной аттестации по итогам практики, </w:t>
      </w:r>
    </w:p>
    <w:p w:rsidR="00FD5CA8" w:rsidRDefault="00FD5CA8" w:rsidP="00FD5CA8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i/>
        </w:rPr>
      </w:pPr>
      <w:r>
        <w:rPr>
          <w:i/>
        </w:rPr>
        <w:t xml:space="preserve">- </w:t>
      </w:r>
      <w:r w:rsidRPr="00060EA9">
        <w:rPr>
          <w:i/>
        </w:rPr>
        <w:t xml:space="preserve">темы индивидуальных заданий, </w:t>
      </w:r>
    </w:p>
    <w:p w:rsidR="00FD5CA8" w:rsidRPr="00060EA9" w:rsidRDefault="00FD5CA8" w:rsidP="00FD5CA8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i/>
        </w:rPr>
      </w:pPr>
      <w:r>
        <w:rPr>
          <w:i/>
        </w:rPr>
        <w:t>- иное</w:t>
      </w:r>
      <w:r w:rsidRPr="00060EA9">
        <w:rPr>
          <w:i/>
        </w:rPr>
        <w:t>.</w:t>
      </w:r>
    </w:p>
    <w:p w:rsidR="00FD5CA8" w:rsidRDefault="00FD5CA8" w:rsidP="00FD5CA8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ind w:firstLine="567"/>
        <w:jc w:val="both"/>
      </w:pPr>
    </w:p>
    <w:p w:rsidR="00FD5CA8" w:rsidRPr="002F482C" w:rsidRDefault="00FD5CA8" w:rsidP="00FD5CA8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ind w:firstLine="567"/>
        <w:jc w:val="both"/>
      </w:pPr>
      <w:r w:rsidRPr="002F482C">
        <w:t xml:space="preserve">Оценочные </w:t>
      </w:r>
      <w:proofErr w:type="gramStart"/>
      <w:r w:rsidRPr="002F482C">
        <w:t>средства  для</w:t>
      </w:r>
      <w:proofErr w:type="gramEnd"/>
      <w:r w:rsidRPr="002F482C">
        <w:t xml:space="preserve"> пр</w:t>
      </w:r>
      <w:r>
        <w:t>омежуточной  аттестации</w:t>
      </w:r>
    </w:p>
    <w:p w:rsidR="00FD5CA8" w:rsidRPr="002F482C" w:rsidRDefault="00FD5CA8" w:rsidP="00FD5CA8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786"/>
        <w:gridCol w:w="5760"/>
      </w:tblGrid>
      <w:tr w:rsidR="00FD5CA8" w:rsidRPr="001727C3" w:rsidTr="00332B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A8" w:rsidRPr="002F482C" w:rsidRDefault="00FD5CA8" w:rsidP="00332B92">
            <w:pPr>
              <w:jc w:val="both"/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A8" w:rsidRPr="001727C3" w:rsidRDefault="00FD5CA8" w:rsidP="00332B92">
            <w:pPr>
              <w:jc w:val="both"/>
            </w:pPr>
            <w:r w:rsidRPr="001727C3">
              <w:t>Формируемые компетенции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A8" w:rsidRPr="001727C3" w:rsidRDefault="00FD5CA8" w:rsidP="00332B92">
            <w:pPr>
              <w:jc w:val="center"/>
            </w:pPr>
            <w:r w:rsidRPr="001727C3">
              <w:t>Номера вопросов</w:t>
            </w:r>
          </w:p>
        </w:tc>
      </w:tr>
      <w:tr w:rsidR="00FD5CA8" w:rsidRPr="001727C3" w:rsidTr="00332B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A8" w:rsidRPr="001727C3" w:rsidRDefault="00FD5CA8" w:rsidP="00332B92">
            <w:pPr>
              <w:jc w:val="both"/>
            </w:pPr>
            <w:r w:rsidRPr="001727C3"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A8" w:rsidRPr="00060EA9" w:rsidRDefault="00FD5CA8" w:rsidP="00332B92">
            <w:pPr>
              <w:jc w:val="both"/>
            </w:pPr>
            <w:r>
              <w:t>Компетенция   У</w:t>
            </w:r>
            <w:r w:rsidRPr="00060EA9">
              <w:t>К-…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A8" w:rsidRPr="001727C3" w:rsidRDefault="00FD5CA8" w:rsidP="00332B92">
            <w:pPr>
              <w:jc w:val="center"/>
            </w:pPr>
          </w:p>
        </w:tc>
      </w:tr>
      <w:tr w:rsidR="00FD5CA8" w:rsidRPr="00C4148A" w:rsidTr="00332B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A8" w:rsidRPr="001727C3" w:rsidRDefault="00FD5CA8" w:rsidP="00332B92">
            <w:pPr>
              <w:jc w:val="both"/>
            </w:pPr>
            <w:r w:rsidRPr="001727C3"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A8" w:rsidRPr="00060EA9" w:rsidRDefault="00FD5CA8" w:rsidP="00332B92">
            <w:pPr>
              <w:jc w:val="both"/>
            </w:pPr>
            <w:r w:rsidRPr="00060EA9">
              <w:t xml:space="preserve">Компетенция   </w:t>
            </w:r>
            <w:r>
              <w:t>О</w:t>
            </w:r>
            <w:r w:rsidRPr="00060EA9">
              <w:t>ПК- …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A8" w:rsidRPr="00C4148A" w:rsidRDefault="00FD5CA8" w:rsidP="00332B92">
            <w:pPr>
              <w:jc w:val="center"/>
            </w:pPr>
          </w:p>
        </w:tc>
      </w:tr>
      <w:tr w:rsidR="00FD5CA8" w:rsidRPr="00C4148A" w:rsidTr="00332B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A8" w:rsidRPr="00C4148A" w:rsidRDefault="00FD5CA8" w:rsidP="00332B92">
            <w:pPr>
              <w:jc w:val="both"/>
            </w:pPr>
            <w:r w:rsidRPr="00C4148A"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A8" w:rsidRPr="00060EA9" w:rsidRDefault="00FD5CA8" w:rsidP="00332B92">
            <w:pPr>
              <w:jc w:val="both"/>
            </w:pPr>
            <w:r w:rsidRPr="00060EA9">
              <w:t>Компетенция   ПК-…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A8" w:rsidRPr="00C4148A" w:rsidRDefault="00FD5CA8" w:rsidP="00332B92">
            <w:pPr>
              <w:jc w:val="center"/>
              <w:rPr>
                <w:bCs/>
                <w:color w:val="000000"/>
                <w:kern w:val="24"/>
              </w:rPr>
            </w:pPr>
          </w:p>
        </w:tc>
      </w:tr>
      <w:tr w:rsidR="00FD5CA8" w:rsidRPr="00C4148A" w:rsidTr="00332B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A8" w:rsidRPr="00C4148A" w:rsidRDefault="00FD5CA8" w:rsidP="00332B92">
            <w:pPr>
              <w:jc w:val="both"/>
            </w:pPr>
            <w: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A8" w:rsidRPr="00060EA9" w:rsidRDefault="00FD5CA8" w:rsidP="00332B92">
            <w:pPr>
              <w:jc w:val="both"/>
            </w:pPr>
            <w:r w:rsidRPr="00060EA9">
              <w:t>….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A8" w:rsidRPr="00C4148A" w:rsidRDefault="00FD5CA8" w:rsidP="00332B92">
            <w:pPr>
              <w:jc w:val="center"/>
              <w:rPr>
                <w:bCs/>
                <w:color w:val="000000"/>
                <w:kern w:val="24"/>
              </w:rPr>
            </w:pPr>
          </w:p>
        </w:tc>
      </w:tr>
    </w:tbl>
    <w:p w:rsidR="00FD5CA8" w:rsidRDefault="00FD5CA8" w:rsidP="00FD5CA8">
      <w:pPr>
        <w:ind w:firstLine="360"/>
        <w:jc w:val="both"/>
      </w:pPr>
    </w:p>
    <w:p w:rsidR="00FD5CA8" w:rsidRDefault="00FD5CA8" w:rsidP="00FD5CA8">
      <w:pPr>
        <w:pStyle w:val="ListParagraph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1.4</w:t>
      </w:r>
      <w:r w:rsidRPr="001832B9">
        <w:rPr>
          <w:b/>
          <w:color w:val="000000"/>
          <w:sz w:val="24"/>
          <w:szCs w:val="24"/>
        </w:rPr>
        <w:t>. Методические материалы, определяющие процедуры оценивания знаний, умений, н</w:t>
      </w:r>
      <w:r w:rsidRPr="001832B9">
        <w:rPr>
          <w:b/>
          <w:color w:val="000000"/>
          <w:sz w:val="24"/>
          <w:szCs w:val="24"/>
        </w:rPr>
        <w:t>а</w:t>
      </w:r>
      <w:r w:rsidRPr="001832B9">
        <w:rPr>
          <w:b/>
          <w:color w:val="000000"/>
          <w:sz w:val="24"/>
          <w:szCs w:val="24"/>
        </w:rPr>
        <w:t>выков и (или) опыта деятельности, характеризующих этапы формирования компетенций</w:t>
      </w:r>
    </w:p>
    <w:p w:rsidR="00FD5CA8" w:rsidRDefault="00FD5CA8" w:rsidP="00FD5CA8">
      <w:pPr>
        <w:pStyle w:val="ListParagraph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</w:t>
      </w:r>
      <w:r>
        <w:rPr>
          <w:b/>
          <w:color w:val="000000"/>
          <w:sz w:val="24"/>
          <w:szCs w:val="24"/>
        </w:rPr>
        <w:t>______</w:t>
      </w:r>
    </w:p>
    <w:p w:rsidR="00FD5CA8" w:rsidRDefault="00FD5CA8" w:rsidP="00FD5CA8">
      <w:pPr>
        <w:pStyle w:val="ListParagraph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</w:t>
      </w:r>
      <w:r>
        <w:rPr>
          <w:b/>
          <w:sz w:val="24"/>
          <w:szCs w:val="24"/>
        </w:rPr>
        <w:t>_____________________________</w:t>
      </w:r>
    </w:p>
    <w:p w:rsidR="00FD5CA8" w:rsidRDefault="00FD5CA8" w:rsidP="00FD5CA8">
      <w:pPr>
        <w:pStyle w:val="Style12"/>
        <w:widowControl/>
        <w:tabs>
          <w:tab w:val="left" w:leader="underscore" w:pos="3806"/>
        </w:tabs>
        <w:rPr>
          <w:b/>
        </w:rPr>
      </w:pPr>
    </w:p>
    <w:p w:rsidR="00FD5CA8" w:rsidRDefault="00FD5CA8" w:rsidP="00FD5CA8">
      <w:pPr>
        <w:pStyle w:val="Style12"/>
        <w:widowControl/>
        <w:tabs>
          <w:tab w:val="left" w:leader="underscore" w:pos="3806"/>
        </w:tabs>
        <w:rPr>
          <w:b/>
        </w:rPr>
      </w:pPr>
    </w:p>
    <w:p w:rsidR="00FD5CA8" w:rsidRDefault="00FD5CA8" w:rsidP="00FD5CA8">
      <w:pPr>
        <w:pStyle w:val="Style12"/>
        <w:widowControl/>
        <w:tabs>
          <w:tab w:val="left" w:leader="underscore" w:pos="3806"/>
        </w:tabs>
        <w:rPr>
          <w:b/>
        </w:rPr>
      </w:pPr>
    </w:p>
    <w:p w:rsidR="00FD5CA8" w:rsidRDefault="00FD5CA8" w:rsidP="00FD5CA8">
      <w:pPr>
        <w:pStyle w:val="Style12"/>
        <w:widowControl/>
        <w:tabs>
          <w:tab w:val="left" w:leader="underscore" w:pos="3806"/>
        </w:tabs>
        <w:rPr>
          <w:b/>
        </w:rPr>
      </w:pPr>
    </w:p>
    <w:p w:rsidR="00FD5CA8" w:rsidRDefault="00FD5CA8" w:rsidP="00FD5CA8">
      <w:pPr>
        <w:pStyle w:val="Style12"/>
        <w:widowControl/>
        <w:tabs>
          <w:tab w:val="left" w:leader="underscore" w:pos="3806"/>
        </w:tabs>
        <w:rPr>
          <w:b/>
        </w:rPr>
      </w:pPr>
    </w:p>
    <w:p w:rsidR="00FD5CA8" w:rsidRDefault="00FD5CA8" w:rsidP="00FD5CA8">
      <w:pPr>
        <w:pStyle w:val="Style12"/>
        <w:widowControl/>
        <w:tabs>
          <w:tab w:val="left" w:leader="underscore" w:pos="3806"/>
        </w:tabs>
        <w:rPr>
          <w:b/>
        </w:rPr>
      </w:pPr>
    </w:p>
    <w:p w:rsidR="00FD5CA8" w:rsidRDefault="00FD5CA8" w:rsidP="00FD5CA8">
      <w:pPr>
        <w:pStyle w:val="Style12"/>
        <w:widowControl/>
        <w:tabs>
          <w:tab w:val="left" w:leader="underscore" w:pos="3806"/>
        </w:tabs>
        <w:rPr>
          <w:b/>
        </w:rPr>
      </w:pPr>
    </w:p>
    <w:p w:rsidR="00FD5CA8" w:rsidRPr="00FD5CA8" w:rsidRDefault="00FD5CA8" w:rsidP="00FD5CA8">
      <w:pPr>
        <w:pStyle w:val="Style12"/>
        <w:widowControl/>
        <w:tabs>
          <w:tab w:val="left" w:leader="underscore" w:pos="3806"/>
        </w:tabs>
        <w:rPr>
          <w:rStyle w:val="FontStyle19"/>
          <w:b/>
          <w:sz w:val="24"/>
          <w:szCs w:val="24"/>
        </w:rPr>
      </w:pPr>
      <w:r w:rsidRPr="00FD5CA8">
        <w:rPr>
          <w:b/>
        </w:rPr>
        <w:lastRenderedPageBreak/>
        <w:t xml:space="preserve">2. </w:t>
      </w:r>
      <w:r w:rsidRPr="00FD5CA8">
        <w:rPr>
          <w:rStyle w:val="FontStyle19"/>
          <w:b/>
          <w:sz w:val="24"/>
          <w:szCs w:val="24"/>
        </w:rPr>
        <w:t xml:space="preserve">Наименование практики. </w:t>
      </w:r>
    </w:p>
    <w:p w:rsidR="00FD5CA8" w:rsidRPr="00FD5CA8" w:rsidRDefault="00FD5CA8" w:rsidP="00FD5CA8">
      <w:pPr>
        <w:pStyle w:val="Style12"/>
        <w:widowControl/>
        <w:tabs>
          <w:tab w:val="left" w:leader="underscore" w:pos="3806"/>
        </w:tabs>
        <w:ind w:firstLine="567"/>
        <w:rPr>
          <w:rStyle w:val="FontStyle20"/>
          <w:i w:val="0"/>
          <w:sz w:val="24"/>
          <w:szCs w:val="24"/>
        </w:rPr>
      </w:pPr>
      <w:proofErr w:type="gramStart"/>
      <w:r w:rsidRPr="00FD5CA8">
        <w:rPr>
          <w:rStyle w:val="FontStyle19"/>
          <w:i/>
          <w:sz w:val="24"/>
          <w:szCs w:val="24"/>
        </w:rPr>
        <w:t>Например</w:t>
      </w:r>
      <w:proofErr w:type="gramEnd"/>
      <w:r w:rsidRPr="00FD5CA8">
        <w:rPr>
          <w:rStyle w:val="FontStyle19"/>
          <w:i/>
          <w:sz w:val="24"/>
          <w:szCs w:val="24"/>
        </w:rPr>
        <w:t>:</w:t>
      </w:r>
    </w:p>
    <w:p w:rsidR="00FD5CA8" w:rsidRPr="00FD5CA8" w:rsidRDefault="00FD5CA8" w:rsidP="00FD5CA8">
      <w:pPr>
        <w:pStyle w:val="Style12"/>
        <w:widowControl/>
        <w:tabs>
          <w:tab w:val="left" w:leader="underscore" w:pos="3806"/>
        </w:tabs>
        <w:jc w:val="center"/>
        <w:rPr>
          <w:rStyle w:val="FontStyle19"/>
          <w:b/>
          <w:sz w:val="24"/>
          <w:szCs w:val="24"/>
        </w:rPr>
      </w:pPr>
      <w:r w:rsidRPr="00FD5CA8">
        <w:rPr>
          <w:rStyle w:val="FontStyle19"/>
          <w:b/>
          <w:sz w:val="24"/>
          <w:szCs w:val="24"/>
        </w:rPr>
        <w:t>Производственная (практика по получению профессиональных умений опыта профессиональной деятельности)</w:t>
      </w:r>
    </w:p>
    <w:p w:rsidR="00FD5CA8" w:rsidRPr="00FD5CA8" w:rsidRDefault="00FD5CA8" w:rsidP="00FD5CA8">
      <w:pPr>
        <w:pStyle w:val="Style12"/>
        <w:widowControl/>
        <w:tabs>
          <w:tab w:val="left" w:leader="underscore" w:pos="3806"/>
        </w:tabs>
        <w:rPr>
          <w:rStyle w:val="FontStyle19"/>
          <w:sz w:val="24"/>
          <w:szCs w:val="24"/>
        </w:rPr>
      </w:pPr>
    </w:p>
    <w:p w:rsidR="00FD5CA8" w:rsidRPr="00FD5CA8" w:rsidRDefault="00FD5CA8" w:rsidP="00FD5CA8">
      <w:pPr>
        <w:pStyle w:val="Style12"/>
        <w:widowControl/>
        <w:tabs>
          <w:tab w:val="left" w:leader="underscore" w:pos="3806"/>
        </w:tabs>
        <w:spacing w:before="134"/>
        <w:jc w:val="center"/>
        <w:rPr>
          <w:rStyle w:val="FontStyle21"/>
          <w:sz w:val="24"/>
          <w:szCs w:val="24"/>
        </w:rPr>
      </w:pPr>
      <w:r w:rsidRPr="00FD5CA8">
        <w:rPr>
          <w:rStyle w:val="FontStyle21"/>
          <w:sz w:val="24"/>
          <w:szCs w:val="24"/>
        </w:rPr>
        <w:t>2.1. Перечень планируемых результатов обучения при прохождении практики, соотн</w:t>
      </w:r>
      <w:r w:rsidRPr="00FD5CA8">
        <w:rPr>
          <w:rStyle w:val="FontStyle21"/>
          <w:sz w:val="24"/>
          <w:szCs w:val="24"/>
        </w:rPr>
        <w:t>е</w:t>
      </w:r>
      <w:r w:rsidRPr="00FD5CA8">
        <w:rPr>
          <w:rStyle w:val="FontStyle21"/>
          <w:sz w:val="24"/>
          <w:szCs w:val="24"/>
        </w:rPr>
        <w:t>сенных с планируемыми результатами освоения ОП</w:t>
      </w:r>
    </w:p>
    <w:p w:rsidR="00FD5CA8" w:rsidRPr="00FD5CA8" w:rsidRDefault="00FD5CA8" w:rsidP="00FD5CA8">
      <w:pPr>
        <w:pStyle w:val="Style12"/>
        <w:widowControl/>
        <w:tabs>
          <w:tab w:val="left" w:leader="underscore" w:pos="3806"/>
        </w:tabs>
        <w:rPr>
          <w:rStyle w:val="FontStyle19"/>
          <w:sz w:val="24"/>
          <w:szCs w:val="24"/>
        </w:rPr>
      </w:pPr>
    </w:p>
    <w:p w:rsidR="00FD5CA8" w:rsidRPr="00FD5CA8" w:rsidRDefault="00FD5CA8" w:rsidP="00FD5CA8">
      <w:pPr>
        <w:pStyle w:val="Style12"/>
        <w:widowControl/>
        <w:tabs>
          <w:tab w:val="left" w:leader="underscore" w:pos="3806"/>
        </w:tabs>
        <w:rPr>
          <w:rStyle w:val="FontStyle19"/>
          <w:sz w:val="24"/>
          <w:szCs w:val="24"/>
        </w:rPr>
      </w:pPr>
      <w:r w:rsidRPr="00FD5CA8">
        <w:rPr>
          <w:rStyle w:val="FontStyle19"/>
          <w:sz w:val="24"/>
          <w:szCs w:val="24"/>
        </w:rPr>
        <w:t>……..</w:t>
      </w:r>
    </w:p>
    <w:p w:rsidR="00FD5CA8" w:rsidRPr="00FD5CA8" w:rsidRDefault="00FD5CA8" w:rsidP="00FD5CA8">
      <w:pPr>
        <w:pStyle w:val="Style12"/>
        <w:widowControl/>
        <w:tabs>
          <w:tab w:val="left" w:leader="underscore" w:pos="3806"/>
        </w:tabs>
        <w:rPr>
          <w:rStyle w:val="FontStyle19"/>
          <w:sz w:val="24"/>
          <w:szCs w:val="24"/>
        </w:rPr>
      </w:pPr>
    </w:p>
    <w:p w:rsidR="00FD5CA8" w:rsidRPr="0005465A" w:rsidRDefault="00FD5CA8" w:rsidP="00FD5CA8">
      <w:pPr>
        <w:pStyle w:val="ListParagraph"/>
        <w:spacing w:after="0"/>
        <w:ind w:left="0" w:firstLine="567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2.2. </w:t>
      </w:r>
      <w:r w:rsidRPr="0005465A">
        <w:rPr>
          <w:b/>
          <w:color w:val="000000"/>
          <w:sz w:val="24"/>
          <w:szCs w:val="24"/>
        </w:rPr>
        <w:t>Описание показателей и критериев оценивания компетенций, описание шкал оценив</w:t>
      </w:r>
      <w:r w:rsidRPr="0005465A">
        <w:rPr>
          <w:b/>
          <w:color w:val="000000"/>
          <w:sz w:val="24"/>
          <w:szCs w:val="24"/>
        </w:rPr>
        <w:t>а</w:t>
      </w:r>
      <w:r w:rsidRPr="0005465A">
        <w:rPr>
          <w:b/>
          <w:color w:val="000000"/>
          <w:sz w:val="24"/>
          <w:szCs w:val="24"/>
        </w:rPr>
        <w:t>ния</w:t>
      </w:r>
    </w:p>
    <w:p w:rsidR="00FD5CA8" w:rsidRDefault="00FD5CA8" w:rsidP="00FD5CA8">
      <w:pPr>
        <w:pStyle w:val="Style12"/>
        <w:widowControl/>
        <w:tabs>
          <w:tab w:val="left" w:leader="underscore" w:pos="3806"/>
        </w:tabs>
        <w:rPr>
          <w:rStyle w:val="FontStyle19"/>
        </w:rPr>
      </w:pPr>
    </w:p>
    <w:p w:rsidR="00FD5CA8" w:rsidRDefault="00FD5CA8" w:rsidP="00FD5CA8">
      <w:pPr>
        <w:pStyle w:val="Style12"/>
        <w:widowControl/>
        <w:tabs>
          <w:tab w:val="left" w:leader="underscore" w:pos="3806"/>
        </w:tabs>
        <w:rPr>
          <w:rStyle w:val="FontStyle19"/>
        </w:rPr>
      </w:pPr>
      <w:r>
        <w:rPr>
          <w:rStyle w:val="FontStyle19"/>
        </w:rPr>
        <w:t>……..</w:t>
      </w:r>
    </w:p>
    <w:p w:rsidR="00FD5CA8" w:rsidRDefault="00FD5CA8" w:rsidP="00FD5CA8">
      <w:pPr>
        <w:pStyle w:val="Style12"/>
        <w:widowControl/>
        <w:tabs>
          <w:tab w:val="left" w:leader="underscore" w:pos="3806"/>
        </w:tabs>
        <w:rPr>
          <w:rStyle w:val="FontStyle19"/>
        </w:rPr>
      </w:pPr>
    </w:p>
    <w:p w:rsidR="00FD5CA8" w:rsidRPr="002F482C" w:rsidRDefault="00FD5CA8" w:rsidP="00FD5CA8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1.3.</w:t>
      </w:r>
      <w:r w:rsidRPr="002F482C">
        <w:rPr>
          <w:b/>
          <w:color w:val="000000"/>
        </w:rPr>
        <w:t xml:space="preserve"> Типовые контрольные задания или иные материалы, необходимые для оценки зн</w:t>
      </w:r>
      <w:r w:rsidRPr="002F482C">
        <w:rPr>
          <w:b/>
          <w:color w:val="000000"/>
        </w:rPr>
        <w:t>а</w:t>
      </w:r>
      <w:r w:rsidRPr="002F482C">
        <w:rPr>
          <w:b/>
          <w:color w:val="000000"/>
        </w:rPr>
        <w:t xml:space="preserve">ний, умений, навыков и (или) опыта деятельности, </w:t>
      </w:r>
      <w:r>
        <w:rPr>
          <w:b/>
          <w:color w:val="000000"/>
        </w:rPr>
        <w:t>при проведении промежуточной аттест</w:t>
      </w:r>
      <w:r>
        <w:rPr>
          <w:b/>
          <w:color w:val="000000"/>
        </w:rPr>
        <w:t>а</w:t>
      </w:r>
      <w:r>
        <w:rPr>
          <w:b/>
          <w:color w:val="000000"/>
        </w:rPr>
        <w:t>ции по практике</w:t>
      </w:r>
    </w:p>
    <w:p w:rsidR="00FD5CA8" w:rsidRDefault="00FD5CA8" w:rsidP="00FD5CA8">
      <w:pPr>
        <w:pStyle w:val="Style12"/>
        <w:widowControl/>
        <w:tabs>
          <w:tab w:val="left" w:leader="underscore" w:pos="3806"/>
        </w:tabs>
        <w:rPr>
          <w:rStyle w:val="FontStyle19"/>
        </w:rPr>
      </w:pPr>
    </w:p>
    <w:p w:rsidR="00FD5CA8" w:rsidRDefault="00FD5CA8" w:rsidP="00FD5CA8">
      <w:pPr>
        <w:pStyle w:val="Style12"/>
        <w:widowControl/>
        <w:tabs>
          <w:tab w:val="left" w:leader="underscore" w:pos="3806"/>
        </w:tabs>
        <w:rPr>
          <w:rStyle w:val="FontStyle19"/>
        </w:rPr>
      </w:pPr>
      <w:r>
        <w:rPr>
          <w:rStyle w:val="FontStyle19"/>
        </w:rPr>
        <w:t>……….</w:t>
      </w:r>
    </w:p>
    <w:p w:rsidR="00FD5CA8" w:rsidRDefault="00FD5CA8" w:rsidP="00FD5CA8">
      <w:pPr>
        <w:pStyle w:val="Style12"/>
        <w:widowControl/>
        <w:tabs>
          <w:tab w:val="left" w:leader="underscore" w:pos="3806"/>
        </w:tabs>
        <w:rPr>
          <w:rStyle w:val="FontStyle19"/>
        </w:rPr>
      </w:pPr>
    </w:p>
    <w:p w:rsidR="00FD5CA8" w:rsidRDefault="00FD5CA8" w:rsidP="00FD5CA8">
      <w:pPr>
        <w:pStyle w:val="ListParagraph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1.4</w:t>
      </w:r>
      <w:r w:rsidRPr="001832B9">
        <w:rPr>
          <w:b/>
          <w:color w:val="000000"/>
          <w:sz w:val="24"/>
          <w:szCs w:val="24"/>
        </w:rPr>
        <w:t>. Методические материалы, определяющие процедуры оценивания знаний, умений, н</w:t>
      </w:r>
      <w:r w:rsidRPr="001832B9">
        <w:rPr>
          <w:b/>
          <w:color w:val="000000"/>
          <w:sz w:val="24"/>
          <w:szCs w:val="24"/>
        </w:rPr>
        <w:t>а</w:t>
      </w:r>
      <w:r w:rsidRPr="001832B9">
        <w:rPr>
          <w:b/>
          <w:color w:val="000000"/>
          <w:sz w:val="24"/>
          <w:szCs w:val="24"/>
        </w:rPr>
        <w:t>выков и (или) опыта деятельности, характеризующих этапы формирования компетенций</w:t>
      </w:r>
      <w:bookmarkStart w:id="0" w:name="_GoBack"/>
      <w:bookmarkEnd w:id="0"/>
    </w:p>
    <w:p w:rsidR="00FD5CA8" w:rsidRDefault="00FD5CA8" w:rsidP="00FD5CA8">
      <w:pPr>
        <w:pStyle w:val="Style12"/>
        <w:widowControl/>
        <w:tabs>
          <w:tab w:val="left" w:leader="underscore" w:pos="3806"/>
        </w:tabs>
        <w:rPr>
          <w:rStyle w:val="FontStyle19"/>
        </w:rPr>
      </w:pPr>
      <w:r>
        <w:rPr>
          <w:rStyle w:val="FontStyle19"/>
        </w:rPr>
        <w:t>……….</w:t>
      </w:r>
      <w:r>
        <w:rPr>
          <w:rStyle w:val="FontStyle19"/>
        </w:rPr>
        <w:br/>
      </w:r>
    </w:p>
    <w:p w:rsidR="00FD5CA8" w:rsidRPr="008E0DC0" w:rsidRDefault="00FD5CA8" w:rsidP="00FD5CA8">
      <w:pPr>
        <w:pStyle w:val="ListParagraph"/>
        <w:ind w:left="0" w:firstLine="709"/>
        <w:rPr>
          <w:b/>
          <w:i/>
          <w:sz w:val="24"/>
          <w:szCs w:val="24"/>
        </w:rPr>
      </w:pPr>
      <w:r w:rsidRPr="008E0DC0">
        <w:rPr>
          <w:rStyle w:val="FontStyle19"/>
          <w:rFonts w:eastAsia="Times New Roman"/>
          <w:i/>
          <w:sz w:val="24"/>
          <w:szCs w:val="24"/>
          <w:lang w:eastAsia="ru-RU"/>
        </w:rPr>
        <w:t>И т.д. по всем видам и типам практик</w:t>
      </w:r>
    </w:p>
    <w:p w:rsidR="007B23A7" w:rsidRDefault="007B23A7"/>
    <w:sectPr w:rsidR="007B23A7" w:rsidSect="00FD5C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045E5"/>
    <w:multiLevelType w:val="hybridMultilevel"/>
    <w:tmpl w:val="A536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A8"/>
    <w:rsid w:val="007B23A7"/>
    <w:rsid w:val="00F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57AB"/>
  <w15:chartTrackingRefBased/>
  <w15:docId w15:val="{AFE45DA5-AAD6-4C60-8D16-B5059080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5C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Paragraph">
    <w:name w:val="List Paragraph"/>
    <w:basedOn w:val="a"/>
    <w:rsid w:val="00FD5CA8"/>
    <w:pPr>
      <w:spacing w:after="200"/>
      <w:ind w:left="720"/>
      <w:jc w:val="both"/>
    </w:pPr>
    <w:rPr>
      <w:rFonts w:eastAsia="Calibri"/>
      <w:sz w:val="20"/>
      <w:szCs w:val="22"/>
      <w:lang w:eastAsia="en-US"/>
    </w:rPr>
  </w:style>
  <w:style w:type="paragraph" w:customStyle="1" w:styleId="Style7">
    <w:name w:val="Style7"/>
    <w:basedOn w:val="a"/>
    <w:rsid w:val="00FD5CA8"/>
    <w:pPr>
      <w:widowControl w:val="0"/>
      <w:autoSpaceDE w:val="0"/>
      <w:spacing w:line="744" w:lineRule="exact"/>
      <w:ind w:hanging="259"/>
    </w:pPr>
    <w:rPr>
      <w:lang w:eastAsia="ar-SA"/>
    </w:rPr>
  </w:style>
  <w:style w:type="paragraph" w:customStyle="1" w:styleId="Style6">
    <w:name w:val="Style6"/>
    <w:basedOn w:val="a"/>
    <w:rsid w:val="00FD5CA8"/>
    <w:pPr>
      <w:widowControl w:val="0"/>
      <w:autoSpaceDE w:val="0"/>
      <w:spacing w:line="265" w:lineRule="exact"/>
      <w:ind w:hanging="254"/>
    </w:pPr>
    <w:rPr>
      <w:lang w:eastAsia="ar-SA"/>
    </w:rPr>
  </w:style>
  <w:style w:type="paragraph" w:customStyle="1" w:styleId="Style9">
    <w:name w:val="Style9"/>
    <w:basedOn w:val="a"/>
    <w:rsid w:val="00FD5CA8"/>
    <w:pPr>
      <w:widowControl w:val="0"/>
      <w:autoSpaceDE w:val="0"/>
      <w:spacing w:line="265" w:lineRule="exact"/>
    </w:pPr>
    <w:rPr>
      <w:lang w:eastAsia="ar-SA"/>
    </w:rPr>
  </w:style>
  <w:style w:type="paragraph" w:customStyle="1" w:styleId="Style12">
    <w:name w:val="Style12"/>
    <w:basedOn w:val="a"/>
    <w:rsid w:val="00FD5CA8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FD5CA8"/>
    <w:rPr>
      <w:rFonts w:ascii="Times New Roman" w:hAnsi="Times New Roman" w:cs="Times New Roman"/>
      <w:sz w:val="14"/>
      <w:szCs w:val="14"/>
    </w:rPr>
  </w:style>
  <w:style w:type="character" w:customStyle="1" w:styleId="FontStyle20">
    <w:name w:val="Font Style20"/>
    <w:rsid w:val="00FD5CA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">
    <w:name w:val="Font Style21"/>
    <w:rsid w:val="00FD5CA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rsid w:val="00FD5CA8"/>
    <w:pPr>
      <w:widowControl w:val="0"/>
      <w:autoSpaceDE w:val="0"/>
      <w:autoSpaceDN w:val="0"/>
      <w:adjustRightInd w:val="0"/>
      <w:spacing w:line="194" w:lineRule="exact"/>
      <w:ind w:firstLine="499"/>
    </w:pPr>
  </w:style>
  <w:style w:type="paragraph" w:customStyle="1" w:styleId="Style11">
    <w:name w:val="Style11"/>
    <w:basedOn w:val="a"/>
    <w:rsid w:val="00FD5CA8"/>
    <w:pPr>
      <w:widowControl w:val="0"/>
      <w:autoSpaceDE w:val="0"/>
      <w:autoSpaceDN w:val="0"/>
      <w:adjustRightInd w:val="0"/>
      <w:spacing w:line="199" w:lineRule="exact"/>
      <w:ind w:firstLine="302"/>
    </w:pPr>
  </w:style>
  <w:style w:type="character" w:customStyle="1" w:styleId="Bodytext2">
    <w:name w:val="Body text (2)_"/>
    <w:link w:val="Bodytext21"/>
    <w:locked/>
    <w:rsid w:val="00FD5CA8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a"/>
    <w:link w:val="Bodytext2"/>
    <w:rsid w:val="00FD5CA8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2021-06-08T14:39:00Z</dcterms:created>
  <dcterms:modified xsi:type="dcterms:W3CDTF">2021-06-08T14:44:00Z</dcterms:modified>
</cp:coreProperties>
</file>